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73C" w:rsidRDefault="00CA6899" w:rsidP="00CA6899">
      <w:pPr>
        <w:pStyle w:val="Default"/>
        <w:jc w:val="center"/>
        <w:rPr>
          <w:color w:val="auto"/>
          <w:sz w:val="52"/>
          <w:szCs w:val="52"/>
        </w:rPr>
      </w:pPr>
      <w:r w:rsidRPr="00CA6899">
        <w:rPr>
          <w:noProof/>
          <w:color w:val="auto"/>
          <w:sz w:val="52"/>
          <w:szCs w:val="52"/>
          <w:lang w:eastAsia="en-AU"/>
        </w:rPr>
        <w:drawing>
          <wp:inline distT="0" distB="0" distL="0" distR="0" wp14:anchorId="04250C63" wp14:editId="1C58DDBA">
            <wp:extent cx="2132077" cy="1040363"/>
            <wp:effectExtent l="0" t="0" r="1905" b="7620"/>
            <wp:docPr id="2" name="Picture 2" descr="QDN logo.  Capital Q D and N in blue.  The words Queenslanders with Disability Network.   " title="QD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Swift\AppData\Local\Microsoft\Windows\INetCache\Content.Outlook\XDR1H1MH\QLD-W TAGLINE Logo FINAL-small (0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8338" cy="1101973"/>
                    </a:xfrm>
                    <a:prstGeom prst="rect">
                      <a:avLst/>
                    </a:prstGeom>
                    <a:noFill/>
                    <a:ln>
                      <a:noFill/>
                    </a:ln>
                  </pic:spPr>
                </pic:pic>
              </a:graphicData>
            </a:graphic>
          </wp:inline>
        </w:drawing>
      </w:r>
    </w:p>
    <w:p w:rsidR="00133A6F" w:rsidRDefault="00133A6F" w:rsidP="00CA6899">
      <w:pPr>
        <w:pStyle w:val="Default"/>
        <w:jc w:val="center"/>
        <w:rPr>
          <w:color w:val="auto"/>
          <w:sz w:val="52"/>
          <w:szCs w:val="52"/>
        </w:rPr>
      </w:pPr>
    </w:p>
    <w:p w:rsidR="006A573C" w:rsidRPr="00392E68" w:rsidRDefault="00964DE9" w:rsidP="00392E68">
      <w:pPr>
        <w:pStyle w:val="Heading1"/>
        <w:spacing w:before="120"/>
        <w:jc w:val="center"/>
      </w:pPr>
      <w:r w:rsidRPr="00392E68">
        <w:t>2019 Federal</w:t>
      </w:r>
      <w:r w:rsidR="00F2481D" w:rsidRPr="00392E68">
        <w:t xml:space="preserve"> Election</w:t>
      </w:r>
    </w:p>
    <w:p w:rsidR="00747B17" w:rsidRPr="00392E68" w:rsidRDefault="00747B17" w:rsidP="00392E68">
      <w:pPr>
        <w:pStyle w:val="Heading1"/>
        <w:spacing w:before="120"/>
        <w:jc w:val="center"/>
      </w:pPr>
      <w:r w:rsidRPr="00392E68">
        <w:t>Advocacy Kit for</w:t>
      </w:r>
    </w:p>
    <w:p w:rsidR="00747B17" w:rsidRPr="00392E68" w:rsidRDefault="00747B17" w:rsidP="00392E68">
      <w:pPr>
        <w:pStyle w:val="Heading1"/>
        <w:spacing w:before="120"/>
        <w:jc w:val="center"/>
      </w:pPr>
      <w:r w:rsidRPr="00392E68">
        <w:t>QDN Members and Supporters</w:t>
      </w:r>
    </w:p>
    <w:p w:rsidR="00747B17" w:rsidRDefault="00747B17" w:rsidP="00747B17">
      <w:pPr>
        <w:pStyle w:val="Default"/>
        <w:rPr>
          <w:color w:val="auto"/>
          <w:sz w:val="52"/>
          <w:szCs w:val="52"/>
        </w:rPr>
      </w:pPr>
    </w:p>
    <w:p w:rsidR="00516209" w:rsidRPr="00F4229E" w:rsidRDefault="00516209" w:rsidP="00516209">
      <w:pPr>
        <w:pStyle w:val="Default"/>
        <w:rPr>
          <w:color w:val="auto"/>
        </w:rPr>
      </w:pPr>
      <w:r w:rsidRPr="00F4229E">
        <w:rPr>
          <w:color w:val="auto"/>
        </w:rPr>
        <w:t xml:space="preserve">The </w:t>
      </w:r>
      <w:r w:rsidR="00220330" w:rsidRPr="00F4229E">
        <w:rPr>
          <w:color w:val="auto"/>
        </w:rPr>
        <w:t>2019 Federal</w:t>
      </w:r>
      <w:r w:rsidRPr="00F4229E">
        <w:rPr>
          <w:color w:val="auto"/>
        </w:rPr>
        <w:t xml:space="preserve"> election has been called for</w:t>
      </w:r>
      <w:r w:rsidR="001A703A">
        <w:rPr>
          <w:color w:val="auto"/>
        </w:rPr>
        <w:t xml:space="preserve"> 18 May 2019</w:t>
      </w:r>
      <w:r w:rsidRPr="00F4229E">
        <w:rPr>
          <w:color w:val="auto"/>
        </w:rPr>
        <w:t xml:space="preserve">, so we </w:t>
      </w:r>
      <w:r w:rsidR="00B61F72" w:rsidRPr="00F4229E">
        <w:rPr>
          <w:color w:val="auto"/>
        </w:rPr>
        <w:t>need</w:t>
      </w:r>
      <w:r w:rsidRPr="00F4229E">
        <w:rPr>
          <w:color w:val="auto"/>
        </w:rPr>
        <w:t xml:space="preserve"> to act fast to make sure our voices and disability issues are put firmly on the </w:t>
      </w:r>
      <w:r w:rsidR="00220330" w:rsidRPr="00F4229E">
        <w:rPr>
          <w:color w:val="auto"/>
        </w:rPr>
        <w:t xml:space="preserve">national </w:t>
      </w:r>
      <w:r w:rsidRPr="00F4229E">
        <w:rPr>
          <w:color w:val="auto"/>
        </w:rPr>
        <w:t xml:space="preserve">agenda this election campaign. </w:t>
      </w:r>
    </w:p>
    <w:p w:rsidR="00C4443A" w:rsidRPr="00F4229E" w:rsidRDefault="00C4443A" w:rsidP="00516209">
      <w:pPr>
        <w:pStyle w:val="Default"/>
        <w:rPr>
          <w:color w:val="auto"/>
        </w:rPr>
      </w:pPr>
    </w:p>
    <w:p w:rsidR="005A52B9" w:rsidRPr="00F4229E" w:rsidRDefault="005A52B9" w:rsidP="005A52B9">
      <w:pPr>
        <w:rPr>
          <w:rFonts w:ascii="Arial" w:hAnsi="Arial" w:cs="Arial"/>
          <w:sz w:val="24"/>
          <w:szCs w:val="24"/>
        </w:rPr>
      </w:pPr>
      <w:r w:rsidRPr="00F4229E">
        <w:rPr>
          <w:rFonts w:ascii="Arial" w:hAnsi="Arial" w:cs="Arial"/>
          <w:sz w:val="24"/>
          <w:szCs w:val="24"/>
        </w:rPr>
        <w:t xml:space="preserve">QDN </w:t>
      </w:r>
      <w:r w:rsidR="00067E62">
        <w:rPr>
          <w:rFonts w:ascii="Arial" w:hAnsi="Arial" w:cs="Arial"/>
          <w:sz w:val="24"/>
          <w:szCs w:val="24"/>
        </w:rPr>
        <w:t xml:space="preserve">has </w:t>
      </w:r>
      <w:r w:rsidRPr="00F4229E">
        <w:rPr>
          <w:rFonts w:ascii="Arial" w:hAnsi="Arial" w:cs="Arial"/>
          <w:sz w:val="24"/>
          <w:szCs w:val="24"/>
        </w:rPr>
        <w:t>call</w:t>
      </w:r>
      <w:r w:rsidR="00067E62">
        <w:rPr>
          <w:rFonts w:ascii="Arial" w:hAnsi="Arial" w:cs="Arial"/>
          <w:sz w:val="24"/>
          <w:szCs w:val="24"/>
        </w:rPr>
        <w:t>ed</w:t>
      </w:r>
      <w:r w:rsidRPr="00F4229E">
        <w:rPr>
          <w:rFonts w:ascii="Arial" w:hAnsi="Arial" w:cs="Arial"/>
          <w:sz w:val="24"/>
          <w:szCs w:val="24"/>
        </w:rPr>
        <w:t xml:space="preserve"> upon candidates to adopt the recommendations in this platform, to lead with vision, to listen and act together and, if successful, to begin the job of implementing </w:t>
      </w:r>
      <w:r w:rsidR="00067E62">
        <w:rPr>
          <w:rFonts w:ascii="Arial" w:hAnsi="Arial" w:cs="Arial"/>
          <w:sz w:val="24"/>
          <w:szCs w:val="24"/>
        </w:rPr>
        <w:t xml:space="preserve">the recommendation </w:t>
      </w:r>
      <w:r w:rsidRPr="00F4229E">
        <w:rPr>
          <w:rFonts w:ascii="Arial" w:hAnsi="Arial" w:cs="Arial"/>
          <w:sz w:val="24"/>
          <w:szCs w:val="24"/>
        </w:rPr>
        <w:t xml:space="preserve">immediately after the election. </w:t>
      </w:r>
    </w:p>
    <w:p w:rsidR="005A52B9" w:rsidRPr="00F4229E" w:rsidRDefault="005A52B9" w:rsidP="005A52B9">
      <w:pPr>
        <w:rPr>
          <w:rFonts w:ascii="Arial" w:hAnsi="Arial" w:cs="Arial"/>
          <w:sz w:val="24"/>
          <w:szCs w:val="24"/>
        </w:rPr>
      </w:pPr>
    </w:p>
    <w:p w:rsidR="005A52B9" w:rsidRPr="00F4229E" w:rsidRDefault="005A52B9" w:rsidP="005A52B9">
      <w:pPr>
        <w:rPr>
          <w:rFonts w:ascii="Arial" w:hAnsi="Arial" w:cs="Arial"/>
          <w:sz w:val="24"/>
          <w:szCs w:val="24"/>
        </w:rPr>
      </w:pPr>
      <w:r w:rsidRPr="00F4229E">
        <w:rPr>
          <w:rFonts w:ascii="Arial" w:hAnsi="Arial" w:cs="Arial"/>
          <w:sz w:val="24"/>
          <w:szCs w:val="24"/>
        </w:rPr>
        <w:t xml:space="preserve">QDN’s federal election platform focuses on the responsibility of the Australian Government in delivering and funding essential accessible, affordable and quality </w:t>
      </w:r>
      <w:r w:rsidR="00067E62">
        <w:rPr>
          <w:rFonts w:ascii="Arial" w:hAnsi="Arial" w:cs="Arial"/>
          <w:sz w:val="24"/>
          <w:szCs w:val="24"/>
        </w:rPr>
        <w:t>g</w:t>
      </w:r>
      <w:r w:rsidRPr="00F4229E">
        <w:rPr>
          <w:rFonts w:ascii="Arial" w:hAnsi="Arial" w:cs="Arial"/>
          <w:sz w:val="24"/>
          <w:szCs w:val="24"/>
        </w:rPr>
        <w:t xml:space="preserve">overnment and community mainstream services to people with disability. This includes its critical role in leading full inclusion and participation of people with disability in economic, social, civic and cultural spheres of life.  </w:t>
      </w:r>
    </w:p>
    <w:p w:rsidR="00C4443A" w:rsidRPr="00F4229E" w:rsidRDefault="00C4443A" w:rsidP="00516209">
      <w:pPr>
        <w:pStyle w:val="Default"/>
        <w:rPr>
          <w:color w:val="auto"/>
        </w:rPr>
      </w:pPr>
    </w:p>
    <w:p w:rsidR="005A52B9" w:rsidRPr="00F4229E" w:rsidRDefault="00DD3A43" w:rsidP="005A52B9">
      <w:pPr>
        <w:jc w:val="both"/>
        <w:rPr>
          <w:rFonts w:ascii="Arial" w:hAnsi="Arial" w:cs="Arial"/>
          <w:sz w:val="24"/>
          <w:szCs w:val="24"/>
        </w:rPr>
      </w:pPr>
      <w:r w:rsidRPr="00F4229E">
        <w:rPr>
          <w:rFonts w:ascii="Arial" w:hAnsi="Arial" w:cs="Arial"/>
          <w:sz w:val="24"/>
          <w:szCs w:val="24"/>
        </w:rPr>
        <w:t xml:space="preserve">QDN’s election platform identifies seven key areas of priority commitment we are seeking from candidates in the federal election. </w:t>
      </w:r>
      <w:r w:rsidR="00516209" w:rsidRPr="00F4229E">
        <w:rPr>
          <w:rFonts w:ascii="Arial" w:hAnsi="Arial" w:cs="Arial"/>
          <w:sz w:val="24"/>
          <w:szCs w:val="24"/>
        </w:rPr>
        <w:t xml:space="preserve">Please find attached QDN’s </w:t>
      </w:r>
      <w:r w:rsidR="00133A6F">
        <w:rPr>
          <w:rFonts w:ascii="Arial" w:hAnsi="Arial" w:cs="Arial"/>
          <w:sz w:val="24"/>
          <w:szCs w:val="24"/>
        </w:rPr>
        <w:t xml:space="preserve">Federal </w:t>
      </w:r>
      <w:r w:rsidR="00516209" w:rsidRPr="00F4229E">
        <w:rPr>
          <w:rFonts w:ascii="Arial" w:hAnsi="Arial" w:cs="Arial"/>
          <w:sz w:val="24"/>
          <w:szCs w:val="24"/>
        </w:rPr>
        <w:t xml:space="preserve"> Election Platform. </w:t>
      </w:r>
      <w:r w:rsidR="005A52B9" w:rsidRPr="00F4229E">
        <w:rPr>
          <w:rFonts w:ascii="Arial" w:hAnsi="Arial" w:cs="Arial"/>
          <w:sz w:val="24"/>
          <w:szCs w:val="24"/>
        </w:rPr>
        <w:t xml:space="preserve">These seven key areas of commitment are informed by: </w:t>
      </w:r>
    </w:p>
    <w:p w:rsidR="005A52B9" w:rsidRPr="00F4229E" w:rsidRDefault="005A52B9" w:rsidP="005A52B9">
      <w:pPr>
        <w:pStyle w:val="ListParagraph"/>
        <w:numPr>
          <w:ilvl w:val="0"/>
          <w:numId w:val="17"/>
        </w:numPr>
        <w:pBdr>
          <w:top w:val="nil"/>
          <w:left w:val="nil"/>
          <w:bottom w:val="nil"/>
          <w:right w:val="nil"/>
          <w:between w:val="nil"/>
        </w:pBdr>
        <w:spacing w:before="120" w:after="0"/>
        <w:jc w:val="both"/>
        <w:rPr>
          <w:rFonts w:ascii="Arial" w:hAnsi="Arial" w:cs="Arial"/>
          <w:sz w:val="24"/>
          <w:szCs w:val="24"/>
        </w:rPr>
      </w:pPr>
      <w:r w:rsidRPr="00F4229E">
        <w:rPr>
          <w:rFonts w:ascii="Arial" w:hAnsi="Arial" w:cs="Arial"/>
          <w:sz w:val="24"/>
          <w:szCs w:val="24"/>
        </w:rPr>
        <w:t xml:space="preserve">Our 2,000 strong membership and support base </w:t>
      </w:r>
    </w:p>
    <w:p w:rsidR="005A52B9" w:rsidRPr="00F4229E" w:rsidRDefault="005A52B9" w:rsidP="005A52B9">
      <w:pPr>
        <w:pStyle w:val="ListParagraph"/>
        <w:numPr>
          <w:ilvl w:val="0"/>
          <w:numId w:val="17"/>
        </w:numPr>
        <w:pBdr>
          <w:top w:val="nil"/>
          <w:left w:val="nil"/>
          <w:bottom w:val="nil"/>
          <w:right w:val="nil"/>
          <w:between w:val="nil"/>
        </w:pBdr>
        <w:spacing w:before="120" w:after="0"/>
        <w:jc w:val="both"/>
        <w:rPr>
          <w:rFonts w:ascii="Arial" w:hAnsi="Arial" w:cs="Arial"/>
          <w:sz w:val="24"/>
          <w:szCs w:val="24"/>
        </w:rPr>
      </w:pPr>
      <w:r w:rsidRPr="00F4229E">
        <w:rPr>
          <w:rFonts w:ascii="Arial" w:hAnsi="Arial" w:cs="Arial"/>
          <w:sz w:val="24"/>
          <w:szCs w:val="24"/>
        </w:rPr>
        <w:t xml:space="preserve">Our 21 </w:t>
      </w:r>
      <w:hyperlink r:id="rId9" w:history="1">
        <w:r w:rsidRPr="00F4229E">
          <w:rPr>
            <w:rStyle w:val="Hyperlink"/>
            <w:rFonts w:ascii="Arial" w:hAnsi="Arial" w:cs="Arial"/>
            <w:sz w:val="24"/>
            <w:szCs w:val="24"/>
          </w:rPr>
          <w:t>Local Support Groups</w:t>
        </w:r>
      </w:hyperlink>
      <w:r w:rsidRPr="00F4229E">
        <w:rPr>
          <w:rFonts w:ascii="Arial" w:hAnsi="Arial" w:cs="Arial"/>
          <w:sz w:val="24"/>
          <w:szCs w:val="24"/>
        </w:rPr>
        <w:t xml:space="preserve"> across the state</w:t>
      </w:r>
    </w:p>
    <w:p w:rsidR="005A52B9" w:rsidRPr="00F4229E" w:rsidRDefault="005A52B9" w:rsidP="005A52B9">
      <w:pPr>
        <w:pStyle w:val="ListParagraph"/>
        <w:numPr>
          <w:ilvl w:val="0"/>
          <w:numId w:val="17"/>
        </w:numPr>
        <w:pBdr>
          <w:top w:val="nil"/>
          <w:left w:val="nil"/>
          <w:bottom w:val="nil"/>
          <w:right w:val="nil"/>
          <w:between w:val="nil"/>
        </w:pBdr>
        <w:spacing w:before="120" w:after="0"/>
        <w:jc w:val="both"/>
        <w:rPr>
          <w:rFonts w:ascii="Arial" w:hAnsi="Arial" w:cs="Arial"/>
          <w:sz w:val="24"/>
          <w:szCs w:val="24"/>
        </w:rPr>
      </w:pPr>
      <w:r w:rsidRPr="00F4229E">
        <w:rPr>
          <w:rFonts w:ascii="Arial" w:hAnsi="Arial" w:cs="Arial"/>
          <w:sz w:val="24"/>
          <w:szCs w:val="24"/>
        </w:rPr>
        <w:t>QDN work and engagement with people with disability</w:t>
      </w:r>
      <w:r w:rsidR="00507A84">
        <w:rPr>
          <w:rFonts w:ascii="Arial" w:hAnsi="Arial" w:cs="Arial"/>
          <w:sz w:val="24"/>
          <w:szCs w:val="24"/>
        </w:rPr>
        <w:t xml:space="preserve"> and their families</w:t>
      </w:r>
      <w:r w:rsidRPr="00F4229E">
        <w:rPr>
          <w:rFonts w:ascii="Arial" w:hAnsi="Arial" w:cs="Arial"/>
          <w:sz w:val="24"/>
          <w:szCs w:val="24"/>
        </w:rPr>
        <w:t xml:space="preserve"> in delivering the following projects and initiatives;</w:t>
      </w:r>
    </w:p>
    <w:p w:rsidR="005A52B9" w:rsidRPr="00F4229E" w:rsidRDefault="0084184B" w:rsidP="00AD7BDA">
      <w:pPr>
        <w:spacing w:before="120" w:line="276" w:lineRule="auto"/>
        <w:ind w:left="1440"/>
        <w:jc w:val="both"/>
        <w:rPr>
          <w:rFonts w:ascii="Arial" w:eastAsia="Times New Roman" w:hAnsi="Arial" w:cs="Arial"/>
          <w:b/>
          <w:bCs/>
          <w:sz w:val="24"/>
          <w:szCs w:val="24"/>
        </w:rPr>
      </w:pPr>
      <w:hyperlink r:id="rId10" w:history="1">
        <w:r w:rsidR="005A52B9" w:rsidRPr="00F4229E">
          <w:rPr>
            <w:rStyle w:val="Hyperlink"/>
            <w:rFonts w:ascii="Arial" w:hAnsi="Arial" w:cs="Arial"/>
            <w:sz w:val="24"/>
            <w:szCs w:val="24"/>
          </w:rPr>
          <w:t xml:space="preserve">NDIS </w:t>
        </w:r>
        <w:r w:rsidR="005A52B9" w:rsidRPr="00F4229E">
          <w:rPr>
            <w:rStyle w:val="Hyperlink"/>
            <w:rFonts w:ascii="Arial" w:eastAsia="Times New Roman" w:hAnsi="Arial" w:cs="Arial"/>
            <w:bCs/>
            <w:sz w:val="24"/>
            <w:szCs w:val="24"/>
          </w:rPr>
          <w:t>Peer to Peer Advocacy</w:t>
        </w:r>
      </w:hyperlink>
    </w:p>
    <w:p w:rsidR="005A52B9" w:rsidRPr="00F4229E" w:rsidRDefault="0084184B" w:rsidP="00AD7BDA">
      <w:pPr>
        <w:spacing w:before="120" w:line="276" w:lineRule="auto"/>
        <w:ind w:left="1440"/>
        <w:jc w:val="both"/>
        <w:rPr>
          <w:rFonts w:ascii="Arial" w:eastAsia="Times New Roman" w:hAnsi="Arial" w:cs="Arial"/>
          <w:b/>
          <w:bCs/>
          <w:sz w:val="24"/>
          <w:szCs w:val="24"/>
        </w:rPr>
      </w:pPr>
      <w:hyperlink r:id="rId11" w:history="1">
        <w:r w:rsidR="005A52B9" w:rsidRPr="00F4229E">
          <w:rPr>
            <w:rStyle w:val="Hyperlink"/>
            <w:rFonts w:ascii="Arial" w:eastAsia="Times New Roman" w:hAnsi="Arial" w:cs="Arial"/>
            <w:bCs/>
            <w:sz w:val="24"/>
            <w:szCs w:val="24"/>
          </w:rPr>
          <w:t>Changing Lives, Changing Communities</w:t>
        </w:r>
      </w:hyperlink>
      <w:r w:rsidR="005A52B9" w:rsidRPr="00F4229E">
        <w:rPr>
          <w:rFonts w:ascii="Arial" w:eastAsia="Times New Roman" w:hAnsi="Arial" w:cs="Arial"/>
          <w:bCs/>
          <w:sz w:val="24"/>
          <w:szCs w:val="24"/>
        </w:rPr>
        <w:t xml:space="preserve"> </w:t>
      </w:r>
    </w:p>
    <w:p w:rsidR="005A52B9" w:rsidRPr="00F4229E" w:rsidRDefault="0084184B" w:rsidP="00AD7BDA">
      <w:pPr>
        <w:spacing w:before="120" w:line="276" w:lineRule="auto"/>
        <w:ind w:left="1440"/>
        <w:jc w:val="both"/>
        <w:rPr>
          <w:rFonts w:ascii="Arial" w:eastAsia="Times New Roman" w:hAnsi="Arial" w:cs="Arial"/>
          <w:b/>
          <w:bCs/>
          <w:sz w:val="24"/>
          <w:szCs w:val="24"/>
        </w:rPr>
      </w:pPr>
      <w:hyperlink r:id="rId12" w:history="1">
        <w:r w:rsidR="005A52B9" w:rsidRPr="00F4229E">
          <w:rPr>
            <w:rStyle w:val="Hyperlink"/>
            <w:rFonts w:ascii="Arial" w:eastAsia="Times New Roman" w:hAnsi="Arial" w:cs="Arial"/>
            <w:bCs/>
            <w:sz w:val="24"/>
            <w:szCs w:val="24"/>
          </w:rPr>
          <w:t>Getting on the NDIS Grid</w:t>
        </w:r>
      </w:hyperlink>
      <w:r w:rsidR="005A52B9" w:rsidRPr="00F4229E">
        <w:rPr>
          <w:rFonts w:ascii="Arial" w:eastAsia="Times New Roman" w:hAnsi="Arial" w:cs="Arial"/>
          <w:bCs/>
          <w:sz w:val="24"/>
          <w:szCs w:val="24"/>
        </w:rPr>
        <w:t xml:space="preserve"> </w:t>
      </w:r>
    </w:p>
    <w:p w:rsidR="005A52B9" w:rsidRPr="00F4229E" w:rsidRDefault="0084184B" w:rsidP="00AD7BDA">
      <w:pPr>
        <w:spacing w:before="120" w:line="276" w:lineRule="auto"/>
        <w:ind w:left="1440"/>
        <w:jc w:val="both"/>
        <w:rPr>
          <w:rFonts w:ascii="Arial" w:eastAsia="Times New Roman" w:hAnsi="Arial" w:cs="Arial"/>
          <w:bCs/>
          <w:sz w:val="24"/>
          <w:szCs w:val="24"/>
        </w:rPr>
      </w:pPr>
      <w:hyperlink r:id="rId13" w:history="1">
        <w:r w:rsidR="005A52B9" w:rsidRPr="00F4229E">
          <w:rPr>
            <w:rStyle w:val="Hyperlink"/>
            <w:rFonts w:ascii="Arial" w:eastAsia="Times New Roman" w:hAnsi="Arial" w:cs="Arial"/>
            <w:bCs/>
            <w:sz w:val="24"/>
            <w:szCs w:val="24"/>
          </w:rPr>
          <w:t>Ready to go NDIS Participant readiness project</w:t>
        </w:r>
      </w:hyperlink>
    </w:p>
    <w:p w:rsidR="005A52B9" w:rsidRPr="00F4229E" w:rsidRDefault="0084184B" w:rsidP="00AD7BDA">
      <w:pPr>
        <w:spacing w:before="120" w:line="276" w:lineRule="auto"/>
        <w:ind w:left="1440"/>
        <w:jc w:val="both"/>
        <w:rPr>
          <w:rFonts w:ascii="Arial" w:hAnsi="Arial" w:cs="Arial"/>
          <w:sz w:val="24"/>
          <w:szCs w:val="24"/>
        </w:rPr>
      </w:pPr>
      <w:hyperlink r:id="rId14" w:history="1">
        <w:r w:rsidR="005A52B9" w:rsidRPr="00F4229E">
          <w:rPr>
            <w:rStyle w:val="Hyperlink"/>
            <w:rFonts w:ascii="Arial" w:eastAsia="Times New Roman" w:hAnsi="Arial" w:cs="Arial"/>
            <w:bCs/>
            <w:sz w:val="24"/>
            <w:szCs w:val="24"/>
          </w:rPr>
          <w:t>Bright Sparks</w:t>
        </w:r>
      </w:hyperlink>
      <w:r w:rsidR="005A52B9" w:rsidRPr="00F4229E">
        <w:rPr>
          <w:rStyle w:val="Hyperlink"/>
          <w:rFonts w:ascii="Arial" w:eastAsia="Times New Roman" w:hAnsi="Arial" w:cs="Arial"/>
          <w:bCs/>
          <w:sz w:val="24"/>
          <w:szCs w:val="24"/>
        </w:rPr>
        <w:t xml:space="preserve">  </w:t>
      </w:r>
    </w:p>
    <w:p w:rsidR="005A52B9" w:rsidRDefault="0084184B" w:rsidP="00AD7BDA">
      <w:pPr>
        <w:spacing w:before="120"/>
        <w:ind w:left="1440"/>
        <w:jc w:val="both"/>
        <w:rPr>
          <w:rStyle w:val="Hyperlink"/>
          <w:rFonts w:ascii="Arial" w:eastAsia="Times New Roman" w:hAnsi="Arial" w:cs="Arial"/>
          <w:bCs/>
          <w:sz w:val="24"/>
          <w:szCs w:val="24"/>
        </w:rPr>
      </w:pPr>
      <w:hyperlink r:id="rId15" w:history="1">
        <w:r w:rsidR="005A52B9" w:rsidRPr="00AD7BDA">
          <w:rPr>
            <w:rStyle w:val="Hyperlink"/>
            <w:rFonts w:ascii="Arial" w:eastAsia="Times New Roman" w:hAnsi="Arial" w:cs="Arial"/>
            <w:bCs/>
            <w:sz w:val="24"/>
            <w:szCs w:val="24"/>
          </w:rPr>
          <w:t>QDN Housing Position Paper – Going for Gold: Accessible, Affordable Housing Now</w:t>
        </w:r>
      </w:hyperlink>
    </w:p>
    <w:p w:rsidR="00AD7BDA" w:rsidRDefault="00AD7BDA" w:rsidP="00AD7BDA">
      <w:pPr>
        <w:spacing w:before="120"/>
        <w:ind w:left="1440"/>
        <w:jc w:val="both"/>
        <w:rPr>
          <w:rFonts w:ascii="Arial" w:eastAsia="Times New Roman" w:hAnsi="Arial" w:cs="Arial"/>
          <w:b/>
          <w:bCs/>
          <w:sz w:val="24"/>
          <w:szCs w:val="24"/>
        </w:rPr>
      </w:pPr>
    </w:p>
    <w:p w:rsidR="0084184B" w:rsidRPr="00AD7BDA" w:rsidRDefault="0084184B" w:rsidP="00AD7BDA">
      <w:pPr>
        <w:spacing w:before="120"/>
        <w:ind w:left="1440"/>
        <w:jc w:val="both"/>
        <w:rPr>
          <w:rFonts w:ascii="Arial" w:eastAsia="Times New Roman" w:hAnsi="Arial" w:cs="Arial"/>
          <w:b/>
          <w:bCs/>
          <w:sz w:val="24"/>
          <w:szCs w:val="24"/>
        </w:rPr>
      </w:pPr>
    </w:p>
    <w:p w:rsidR="005A52B9" w:rsidRPr="00F4229E" w:rsidRDefault="005A52B9" w:rsidP="00516209">
      <w:pPr>
        <w:pStyle w:val="Default"/>
        <w:rPr>
          <w:color w:val="auto"/>
        </w:rPr>
      </w:pPr>
    </w:p>
    <w:p w:rsidR="00C4443A" w:rsidRDefault="00133A6F" w:rsidP="00516209">
      <w:pPr>
        <w:pStyle w:val="Default"/>
        <w:rPr>
          <w:color w:val="auto"/>
        </w:rPr>
      </w:pPr>
      <w:r>
        <w:rPr>
          <w:color w:val="auto"/>
        </w:rPr>
        <w:lastRenderedPageBreak/>
        <w:t xml:space="preserve">QDN’s seven election platform priorities </w:t>
      </w:r>
      <w:r w:rsidR="00C4443A" w:rsidRPr="00F4229E">
        <w:rPr>
          <w:color w:val="auto"/>
        </w:rPr>
        <w:t xml:space="preserve">are: </w:t>
      </w:r>
    </w:p>
    <w:p w:rsidR="00AD7BDA" w:rsidRPr="00F4229E" w:rsidRDefault="00AD7BDA" w:rsidP="00516209">
      <w:pPr>
        <w:pStyle w:val="Default"/>
        <w:rPr>
          <w:color w:val="auto"/>
        </w:rPr>
      </w:pPr>
    </w:p>
    <w:p w:rsidR="00DD3A43" w:rsidRPr="00F4229E" w:rsidRDefault="00E27F93" w:rsidP="00DD3A43">
      <w:pPr>
        <w:pStyle w:val="Default"/>
        <w:numPr>
          <w:ilvl w:val="0"/>
          <w:numId w:val="7"/>
        </w:numPr>
        <w:rPr>
          <w:color w:val="auto"/>
        </w:rPr>
      </w:pPr>
      <w:r w:rsidRPr="00F4229E">
        <w:rPr>
          <w:color w:val="auto"/>
        </w:rPr>
        <w:t xml:space="preserve">National Disability Insurance Scheme (NDIS) </w:t>
      </w:r>
    </w:p>
    <w:p w:rsidR="00DD3A43" w:rsidRPr="00F4229E" w:rsidRDefault="00DD3A43" w:rsidP="00DD3A43">
      <w:pPr>
        <w:pStyle w:val="Default"/>
        <w:numPr>
          <w:ilvl w:val="0"/>
          <w:numId w:val="7"/>
        </w:numPr>
        <w:rPr>
          <w:color w:val="auto"/>
        </w:rPr>
      </w:pPr>
      <w:r w:rsidRPr="00F4229E">
        <w:rPr>
          <w:color w:val="auto"/>
        </w:rPr>
        <w:t>Royal Commission into violence, abuse, exploitation and neglect of people with disability</w:t>
      </w:r>
    </w:p>
    <w:p w:rsidR="00DD3A43" w:rsidRPr="00F4229E" w:rsidRDefault="00DD3A43" w:rsidP="00DD3A43">
      <w:pPr>
        <w:pStyle w:val="Default"/>
        <w:numPr>
          <w:ilvl w:val="0"/>
          <w:numId w:val="7"/>
        </w:numPr>
        <w:rPr>
          <w:color w:val="auto"/>
        </w:rPr>
      </w:pPr>
      <w:r w:rsidRPr="00F4229E">
        <w:rPr>
          <w:color w:val="auto"/>
        </w:rPr>
        <w:t xml:space="preserve">Housing </w:t>
      </w:r>
    </w:p>
    <w:p w:rsidR="00DD3A43" w:rsidRPr="00F4229E" w:rsidRDefault="00DD3A43" w:rsidP="00DD3A43">
      <w:pPr>
        <w:pStyle w:val="Default"/>
        <w:numPr>
          <w:ilvl w:val="0"/>
          <w:numId w:val="7"/>
        </w:numPr>
        <w:rPr>
          <w:color w:val="auto"/>
        </w:rPr>
      </w:pPr>
      <w:r w:rsidRPr="00F4229E">
        <w:rPr>
          <w:color w:val="auto"/>
        </w:rPr>
        <w:t>Transport</w:t>
      </w:r>
    </w:p>
    <w:p w:rsidR="00C4443A" w:rsidRPr="00F4229E" w:rsidRDefault="00E27F93" w:rsidP="00DD3A43">
      <w:pPr>
        <w:pStyle w:val="Default"/>
        <w:numPr>
          <w:ilvl w:val="0"/>
          <w:numId w:val="7"/>
        </w:numPr>
        <w:rPr>
          <w:color w:val="auto"/>
        </w:rPr>
      </w:pPr>
      <w:r w:rsidRPr="00F4229E">
        <w:rPr>
          <w:color w:val="auto"/>
        </w:rPr>
        <w:t>Health</w:t>
      </w:r>
    </w:p>
    <w:p w:rsidR="00C4443A" w:rsidRPr="00F4229E" w:rsidRDefault="006A62B8" w:rsidP="00C4443A">
      <w:pPr>
        <w:pStyle w:val="Default"/>
        <w:numPr>
          <w:ilvl w:val="0"/>
          <w:numId w:val="7"/>
        </w:numPr>
        <w:rPr>
          <w:color w:val="auto"/>
        </w:rPr>
      </w:pPr>
      <w:r w:rsidRPr="00F4229E">
        <w:rPr>
          <w:color w:val="auto"/>
        </w:rPr>
        <w:t>Employment</w:t>
      </w:r>
    </w:p>
    <w:p w:rsidR="00DD3A43" w:rsidRPr="00F4229E" w:rsidRDefault="00DD3A43" w:rsidP="00DD3A43">
      <w:pPr>
        <w:pStyle w:val="Default"/>
        <w:numPr>
          <w:ilvl w:val="0"/>
          <w:numId w:val="7"/>
        </w:numPr>
        <w:rPr>
          <w:color w:val="auto"/>
        </w:rPr>
      </w:pPr>
      <w:r w:rsidRPr="00F4229E">
        <w:rPr>
          <w:color w:val="auto"/>
        </w:rPr>
        <w:t>National Disability Agreement and National Disability Strategy</w:t>
      </w:r>
    </w:p>
    <w:p w:rsidR="00C4443A" w:rsidRPr="00F4229E" w:rsidRDefault="00C4443A" w:rsidP="00C4443A">
      <w:pPr>
        <w:pStyle w:val="Default"/>
        <w:rPr>
          <w:color w:val="auto"/>
        </w:rPr>
      </w:pPr>
    </w:p>
    <w:p w:rsidR="00EA389A" w:rsidRPr="00392E68" w:rsidRDefault="00C4443A" w:rsidP="00AD7BDA">
      <w:pPr>
        <w:pStyle w:val="Heading1"/>
      </w:pPr>
      <w:r w:rsidRPr="00392E68">
        <w:t>QDN’s Policy Platform</w:t>
      </w:r>
      <w:r w:rsidR="00133A6F" w:rsidRPr="00392E68">
        <w:t xml:space="preserve"> </w:t>
      </w:r>
    </w:p>
    <w:p w:rsidR="00A3773B" w:rsidRPr="00F4229E" w:rsidRDefault="00A3773B" w:rsidP="00516209">
      <w:pPr>
        <w:pStyle w:val="Default"/>
        <w:rPr>
          <w:color w:val="auto"/>
        </w:rPr>
      </w:pPr>
    </w:p>
    <w:p w:rsidR="00AD7BDA" w:rsidRDefault="00DD3A43" w:rsidP="00AD7BDA">
      <w:pPr>
        <w:pStyle w:val="Heading2"/>
        <w:numPr>
          <w:ilvl w:val="0"/>
          <w:numId w:val="35"/>
        </w:numPr>
      </w:pPr>
      <w:r w:rsidRPr="00F4229E">
        <w:t xml:space="preserve">National Disability Insurance Scheme (NDIS) </w:t>
      </w:r>
    </w:p>
    <w:p w:rsidR="00AD7BDA" w:rsidRDefault="00AD7BDA" w:rsidP="00AD7BDA">
      <w:pPr>
        <w:pStyle w:val="NoSpacing"/>
      </w:pPr>
    </w:p>
    <w:p w:rsidR="00933963" w:rsidRDefault="00933963" w:rsidP="00AD7BDA">
      <w:pPr>
        <w:pStyle w:val="NoSpacing"/>
      </w:pPr>
      <w:r w:rsidRPr="00392E68">
        <w:t>QDN calls for</w:t>
      </w:r>
      <w:r w:rsidR="00147035">
        <w:t xml:space="preserve"> candidates to commit to:</w:t>
      </w:r>
    </w:p>
    <w:p w:rsidR="00DE1817" w:rsidRDefault="00DE1817" w:rsidP="00392E68">
      <w:pPr>
        <w:ind w:left="360"/>
        <w:rPr>
          <w:rFonts w:ascii="Arial" w:hAnsi="Arial" w:cs="Arial"/>
          <w:bCs/>
          <w:sz w:val="24"/>
          <w:szCs w:val="24"/>
        </w:rPr>
      </w:pPr>
    </w:p>
    <w:p w:rsidR="00507A84" w:rsidRPr="00DE1817" w:rsidRDefault="00507A84" w:rsidP="00DE1817">
      <w:pPr>
        <w:pStyle w:val="ListParagraph"/>
        <w:numPr>
          <w:ilvl w:val="0"/>
          <w:numId w:val="18"/>
        </w:numPr>
        <w:pBdr>
          <w:top w:val="nil"/>
          <w:left w:val="nil"/>
          <w:bottom w:val="nil"/>
          <w:right w:val="nil"/>
          <w:between w:val="nil"/>
        </w:pBdr>
        <w:spacing w:after="0" w:line="240" w:lineRule="auto"/>
        <w:ind w:left="720"/>
        <w:jc w:val="both"/>
        <w:rPr>
          <w:rFonts w:ascii="Arial" w:hAnsi="Arial" w:cs="Arial"/>
          <w:sz w:val="24"/>
        </w:rPr>
      </w:pPr>
      <w:r w:rsidRPr="00DE1817">
        <w:rPr>
          <w:rFonts w:ascii="Arial" w:eastAsia="Times New Roman" w:hAnsi="Arial" w:cs="Arial"/>
          <w:sz w:val="24"/>
          <w:szCs w:val="24"/>
        </w:rPr>
        <w:t xml:space="preserve">Urgent implementation of  the </w:t>
      </w:r>
      <w:hyperlink r:id="rId16" w:history="1">
        <w:r w:rsidRPr="00DE1817">
          <w:rPr>
            <w:rStyle w:val="Hyperlink"/>
            <w:rFonts w:ascii="Arial" w:eastAsia="Times New Roman" w:hAnsi="Arial" w:cs="Arial"/>
            <w:sz w:val="24"/>
            <w:szCs w:val="24"/>
          </w:rPr>
          <w:t>18 Progress Recommendations</w:t>
        </w:r>
      </w:hyperlink>
      <w:r w:rsidRPr="00DE1817">
        <w:rPr>
          <w:rFonts w:ascii="Arial" w:eastAsia="Times New Roman" w:hAnsi="Arial" w:cs="Arial"/>
          <w:sz w:val="24"/>
          <w:szCs w:val="24"/>
        </w:rPr>
        <w:t xml:space="preserve"> in the </w:t>
      </w:r>
      <w:hyperlink r:id="rId17" w:history="1">
        <w:r w:rsidRPr="00DE1817">
          <w:rPr>
            <w:rFonts w:ascii="Arial" w:eastAsia="Times New Roman" w:hAnsi="Arial" w:cs="Arial"/>
            <w:i/>
            <w:iCs/>
            <w:color w:val="0000FF" w:themeColor="hyperlink"/>
            <w:sz w:val="24"/>
            <w:szCs w:val="24"/>
            <w:u w:val="single"/>
          </w:rPr>
          <w:t>Joint Standing on the National Disability Insurance Scheme Progress Report</w:t>
        </w:r>
      </w:hyperlink>
    </w:p>
    <w:p w:rsidR="00507A84" w:rsidRDefault="00507A84" w:rsidP="00DE1817">
      <w:pPr>
        <w:pStyle w:val="NoSpacing"/>
        <w:numPr>
          <w:ilvl w:val="0"/>
          <w:numId w:val="18"/>
        </w:numPr>
        <w:ind w:left="720"/>
        <w:jc w:val="both"/>
      </w:pPr>
      <w:r>
        <w:t xml:space="preserve">Returning the national </w:t>
      </w:r>
      <w:r w:rsidRPr="008F78A7">
        <w:t xml:space="preserve">underspend </w:t>
      </w:r>
      <w:r>
        <w:t xml:space="preserve">into </w:t>
      </w:r>
      <w:r w:rsidRPr="008F78A7">
        <w:t xml:space="preserve">the NDIS </w:t>
      </w:r>
      <w:r>
        <w:t xml:space="preserve">and re-investing this funding into fixing the NDIS, including funding a range of approaches that deliver people ‘hands-on’ support </w:t>
      </w:r>
      <w:r w:rsidRPr="008F78A7">
        <w:t xml:space="preserve">to </w:t>
      </w:r>
      <w:r>
        <w:t>implement and manage their plans;</w:t>
      </w:r>
    </w:p>
    <w:p w:rsidR="00507A84" w:rsidRDefault="00507A84" w:rsidP="00DE1817">
      <w:pPr>
        <w:pStyle w:val="NoSpacing"/>
        <w:ind w:left="360"/>
        <w:jc w:val="both"/>
      </w:pPr>
    </w:p>
    <w:p w:rsidR="00507A84" w:rsidRDefault="00507A84" w:rsidP="00DE1817">
      <w:pPr>
        <w:pStyle w:val="NoSpacing"/>
        <w:numPr>
          <w:ilvl w:val="0"/>
          <w:numId w:val="19"/>
        </w:numPr>
        <w:ind w:left="720"/>
        <w:jc w:val="both"/>
      </w:pPr>
      <w:r w:rsidRPr="00CE3861">
        <w:t>Re-negotiat</w:t>
      </w:r>
      <w:r>
        <w:t>ing</w:t>
      </w:r>
      <w:r w:rsidRPr="00CE3861">
        <w:t xml:space="preserve"> components of </w:t>
      </w:r>
      <w:r>
        <w:t xml:space="preserve">the </w:t>
      </w:r>
      <w:r w:rsidRPr="00CE3861">
        <w:t xml:space="preserve">bilateral arrangements with regards </w:t>
      </w:r>
      <w:r>
        <w:t xml:space="preserve">to </w:t>
      </w:r>
      <w:r w:rsidRPr="00CE3861">
        <w:t>Queensland’s investment in the ND</w:t>
      </w:r>
      <w:r>
        <w:t>IS, to ensure funding is available for the following initiatives:</w:t>
      </w:r>
    </w:p>
    <w:p w:rsidR="0084184B" w:rsidRDefault="00507A84" w:rsidP="0084184B">
      <w:pPr>
        <w:pStyle w:val="NoSpacing"/>
        <w:ind w:left="1080"/>
        <w:jc w:val="both"/>
      </w:pPr>
      <w:r>
        <w:t>a.</w:t>
      </w:r>
      <w:r>
        <w:tab/>
        <w:t xml:space="preserve">Targeted strategies undertaken by non-government organisations to </w:t>
      </w:r>
      <w:r>
        <w:tab/>
        <w:t xml:space="preserve">deliver specialist engagement with new participants, especially  </w:t>
      </w:r>
      <w:r>
        <w:tab/>
        <w:t xml:space="preserve">marginalised and vulnerable people with disability, to assist their access </w:t>
      </w:r>
      <w:r>
        <w:tab/>
        <w:t xml:space="preserve">to, and participation in the scheme; and </w:t>
      </w:r>
    </w:p>
    <w:p w:rsidR="00507A84" w:rsidRDefault="00507A84" w:rsidP="0084184B">
      <w:pPr>
        <w:pStyle w:val="NoSpacing"/>
        <w:ind w:left="1080"/>
        <w:jc w:val="both"/>
      </w:pPr>
      <w:r>
        <w:t>b.</w:t>
      </w:r>
      <w:r>
        <w:tab/>
        <w:t xml:space="preserve">Access to ‘hands on practical support’ for people with disability and their </w:t>
      </w:r>
      <w:r w:rsidR="0084184B">
        <w:tab/>
      </w:r>
      <w:r>
        <w:t xml:space="preserve">families; delivered through non-government organisations, once people </w:t>
      </w:r>
      <w:r w:rsidR="0084184B">
        <w:tab/>
      </w:r>
      <w:r>
        <w:t xml:space="preserve">are in the scheme. This will facilitate timely activation and </w:t>
      </w:r>
      <w:r w:rsidR="0084184B">
        <w:tab/>
      </w:r>
      <w:r>
        <w:t xml:space="preserve">implementation of plans. Alternatively, funding supports coordination </w:t>
      </w:r>
      <w:r w:rsidR="0084184B">
        <w:tab/>
      </w:r>
      <w:r>
        <w:t>and ensuring it focuses on capacity building and skill development.</w:t>
      </w:r>
    </w:p>
    <w:p w:rsidR="00507A84" w:rsidRDefault="00507A84" w:rsidP="00DE1817">
      <w:pPr>
        <w:pStyle w:val="NoSpacing"/>
        <w:ind w:left="1800" w:hanging="720"/>
        <w:jc w:val="both"/>
      </w:pPr>
    </w:p>
    <w:p w:rsidR="00507A84" w:rsidRDefault="00507A84" w:rsidP="00DE1817">
      <w:pPr>
        <w:pStyle w:val="NoSpacing"/>
        <w:numPr>
          <w:ilvl w:val="0"/>
          <w:numId w:val="19"/>
        </w:numPr>
        <w:ind w:left="720"/>
        <w:jc w:val="both"/>
      </w:pPr>
      <w:r>
        <w:t xml:space="preserve">Urgent resolution of NDIS/mainstream issues </w:t>
      </w:r>
      <w:r w:rsidRPr="00085FE8">
        <w:t xml:space="preserve">in the </w:t>
      </w:r>
      <w:r>
        <w:t xml:space="preserve">areas of housing, </w:t>
      </w:r>
      <w:r w:rsidRPr="00085FE8">
        <w:t xml:space="preserve">health, mental health, </w:t>
      </w:r>
      <w:r>
        <w:t xml:space="preserve">the </w:t>
      </w:r>
      <w:r w:rsidRPr="00085FE8">
        <w:t>T</w:t>
      </w:r>
      <w:r>
        <w:t xml:space="preserve">SS and </w:t>
      </w:r>
      <w:r w:rsidRPr="00085FE8">
        <w:t>Community Transport</w:t>
      </w:r>
      <w:r>
        <w:t>;</w:t>
      </w:r>
      <w:r w:rsidRPr="00085FE8" w:rsidDel="004D6612">
        <w:t xml:space="preserve"> </w:t>
      </w:r>
    </w:p>
    <w:p w:rsidR="00507A84" w:rsidRDefault="00507A84" w:rsidP="00DE1817">
      <w:pPr>
        <w:pStyle w:val="NoSpacing"/>
        <w:ind w:left="720"/>
        <w:jc w:val="both"/>
      </w:pPr>
    </w:p>
    <w:p w:rsidR="00507A84" w:rsidRDefault="00507A84" w:rsidP="00DE1817">
      <w:pPr>
        <w:pStyle w:val="NoSpacing"/>
        <w:numPr>
          <w:ilvl w:val="0"/>
          <w:numId w:val="21"/>
        </w:numPr>
        <w:ind w:left="720"/>
        <w:jc w:val="both"/>
      </w:pPr>
      <w:r>
        <w:t xml:space="preserve">Improved flexibility around plan duration, including options to extend timeframes of plans to </w:t>
      </w:r>
      <w:r w:rsidRPr="00CE3861">
        <w:t xml:space="preserve">longer </w:t>
      </w:r>
      <w:r>
        <w:t xml:space="preserve">than 12 months, with review timeframes extended; implementing provider of last resort arrangements – Maintaining Critical Supports to ensure Queenslanders with disability with complex needs can access the support and services they need; and  </w:t>
      </w:r>
    </w:p>
    <w:p w:rsidR="00507A84" w:rsidRDefault="00507A84" w:rsidP="00DE1817">
      <w:pPr>
        <w:pStyle w:val="NoSpacing"/>
        <w:ind w:left="720"/>
        <w:jc w:val="both"/>
      </w:pPr>
    </w:p>
    <w:p w:rsidR="00507A84" w:rsidRDefault="00507A84" w:rsidP="00DE1817">
      <w:pPr>
        <w:pStyle w:val="NoSpacing"/>
        <w:numPr>
          <w:ilvl w:val="0"/>
          <w:numId w:val="21"/>
        </w:numPr>
        <w:ind w:left="720"/>
        <w:jc w:val="both"/>
      </w:pPr>
      <w:r>
        <w:t>Investing in further workforce and market development to meet individual needs, contemporary practice and supply of quality services to meet demand.</w:t>
      </w:r>
    </w:p>
    <w:p w:rsidR="00507A84" w:rsidRDefault="00507A84" w:rsidP="00DE1817">
      <w:pPr>
        <w:ind w:left="720"/>
        <w:rPr>
          <w:rFonts w:ascii="Arial" w:hAnsi="Arial" w:cs="Arial"/>
          <w:bCs/>
          <w:sz w:val="24"/>
          <w:szCs w:val="24"/>
        </w:rPr>
      </w:pPr>
    </w:p>
    <w:p w:rsidR="00842414" w:rsidRDefault="00842414" w:rsidP="00AD7BDA">
      <w:pPr>
        <w:pStyle w:val="Heading2"/>
        <w:numPr>
          <w:ilvl w:val="0"/>
          <w:numId w:val="35"/>
        </w:numPr>
      </w:pPr>
      <w:r w:rsidRPr="00F4229E">
        <w:lastRenderedPageBreak/>
        <w:t>Royal Commission into violence, abuse, exploitation and neglect of people with disability</w:t>
      </w:r>
    </w:p>
    <w:p w:rsidR="00EA389A" w:rsidRDefault="00EA389A" w:rsidP="00392E68">
      <w:pPr>
        <w:pStyle w:val="Default"/>
        <w:rPr>
          <w:b/>
          <w:color w:val="auto"/>
        </w:rPr>
      </w:pPr>
    </w:p>
    <w:p w:rsidR="00DE1817" w:rsidRPr="00DE1817" w:rsidRDefault="00DE1817" w:rsidP="00DE1817">
      <w:pPr>
        <w:ind w:left="360"/>
        <w:rPr>
          <w:rFonts w:ascii="Arial" w:hAnsi="Arial" w:cs="Arial"/>
          <w:bCs/>
          <w:sz w:val="24"/>
          <w:szCs w:val="24"/>
        </w:rPr>
      </w:pPr>
      <w:r w:rsidRPr="00DE1817">
        <w:rPr>
          <w:rFonts w:ascii="Arial" w:hAnsi="Arial" w:cs="Arial"/>
          <w:bCs/>
          <w:sz w:val="24"/>
          <w:szCs w:val="24"/>
        </w:rPr>
        <w:t>QDN calls for candidates to commit to:</w:t>
      </w:r>
    </w:p>
    <w:p w:rsidR="00DE1817" w:rsidRPr="00DE1817" w:rsidRDefault="00DE1817" w:rsidP="00DE1817">
      <w:pPr>
        <w:numPr>
          <w:ilvl w:val="0"/>
          <w:numId w:val="17"/>
        </w:numPr>
        <w:pBdr>
          <w:top w:val="nil"/>
          <w:left w:val="nil"/>
          <w:bottom w:val="nil"/>
          <w:right w:val="nil"/>
          <w:between w:val="nil"/>
        </w:pBdr>
        <w:spacing w:before="120" w:line="276" w:lineRule="auto"/>
        <w:ind w:left="714" w:hanging="357"/>
        <w:jc w:val="both"/>
        <w:rPr>
          <w:rFonts w:ascii="Arial" w:hAnsi="Arial" w:cs="Arial"/>
          <w:b/>
          <w:sz w:val="24"/>
        </w:rPr>
      </w:pPr>
      <w:r w:rsidRPr="00DE1817">
        <w:rPr>
          <w:rFonts w:ascii="Arial" w:hAnsi="Arial" w:cs="Arial"/>
          <w:sz w:val="24"/>
        </w:rPr>
        <w:t>The budget announcement, which allows for effective engagement and additional resources so that people with disability have the support they need to participate in the Royal Commission;</w:t>
      </w:r>
    </w:p>
    <w:p w:rsidR="00DE1817" w:rsidRPr="00DE1817" w:rsidRDefault="00DE1817" w:rsidP="00DE1817">
      <w:pPr>
        <w:numPr>
          <w:ilvl w:val="0"/>
          <w:numId w:val="17"/>
        </w:numPr>
        <w:pBdr>
          <w:top w:val="nil"/>
          <w:left w:val="nil"/>
          <w:bottom w:val="nil"/>
          <w:right w:val="nil"/>
          <w:between w:val="nil"/>
        </w:pBdr>
        <w:spacing w:before="120" w:line="276" w:lineRule="auto"/>
        <w:ind w:left="714" w:hanging="357"/>
        <w:jc w:val="both"/>
        <w:rPr>
          <w:rFonts w:ascii="Arial" w:hAnsi="Arial" w:cs="Arial"/>
          <w:b/>
          <w:sz w:val="24"/>
        </w:rPr>
      </w:pPr>
      <w:r w:rsidRPr="00DE1817">
        <w:rPr>
          <w:rFonts w:ascii="Arial" w:hAnsi="Arial" w:cs="Arial"/>
          <w:sz w:val="24"/>
        </w:rPr>
        <w:t xml:space="preserve">Ensure Commissioners have no conflict of interest and that there are transparent processes in place to declare conflict of interest; and  </w:t>
      </w:r>
    </w:p>
    <w:p w:rsidR="00497437" w:rsidRPr="00DE1817" w:rsidRDefault="00DE1817" w:rsidP="00DE1817">
      <w:pPr>
        <w:pStyle w:val="ListParagraph"/>
        <w:numPr>
          <w:ilvl w:val="0"/>
          <w:numId w:val="24"/>
        </w:numPr>
        <w:rPr>
          <w:rFonts w:ascii="Arial" w:hAnsi="Arial" w:cs="Arial"/>
          <w:sz w:val="28"/>
          <w:szCs w:val="24"/>
        </w:rPr>
      </w:pPr>
      <w:r w:rsidRPr="00DE1817">
        <w:rPr>
          <w:rFonts w:ascii="Arial" w:hAnsi="Arial" w:cs="Arial"/>
          <w:sz w:val="24"/>
        </w:rPr>
        <w:t xml:space="preserve">Ensure that the support available to assist individuals is tendered to organisations that are not direct service providers and are free from potential or real conflicts of interest.  </w:t>
      </w:r>
    </w:p>
    <w:p w:rsidR="00EA389A" w:rsidRPr="00F4229E" w:rsidRDefault="00EA389A" w:rsidP="00497437">
      <w:pPr>
        <w:rPr>
          <w:rFonts w:ascii="Arial" w:hAnsi="Arial" w:cs="Arial"/>
          <w:sz w:val="24"/>
          <w:szCs w:val="24"/>
        </w:rPr>
      </w:pPr>
    </w:p>
    <w:p w:rsidR="00A3773B" w:rsidRDefault="007717E4" w:rsidP="00AD7BDA">
      <w:pPr>
        <w:pStyle w:val="Heading2"/>
        <w:numPr>
          <w:ilvl w:val="0"/>
          <w:numId w:val="35"/>
        </w:numPr>
      </w:pPr>
      <w:r w:rsidRPr="00F4229E">
        <w:t>H</w:t>
      </w:r>
      <w:r w:rsidR="00842414" w:rsidRPr="00F4229E">
        <w:t>ousing</w:t>
      </w:r>
    </w:p>
    <w:p w:rsidR="005D7183" w:rsidRPr="005D7183" w:rsidRDefault="005D7183" w:rsidP="005D7183"/>
    <w:p w:rsidR="00AD7BDA" w:rsidRDefault="00933963" w:rsidP="00DE1817">
      <w:pPr>
        <w:shd w:val="clear" w:color="auto" w:fill="FFFFFF"/>
        <w:jc w:val="both"/>
        <w:rPr>
          <w:rFonts w:ascii="Arial" w:eastAsia="Arial" w:hAnsi="Arial" w:cs="Arial"/>
          <w:bCs/>
          <w:color w:val="222222"/>
          <w:sz w:val="24"/>
          <w:szCs w:val="24"/>
          <w:highlight w:val="white"/>
          <w:lang w:val="en" w:eastAsia="en-AU"/>
        </w:rPr>
      </w:pPr>
      <w:r w:rsidRPr="00EA389A">
        <w:rPr>
          <w:rFonts w:ascii="Arial" w:eastAsia="Arial" w:hAnsi="Arial" w:cs="Arial"/>
          <w:bCs/>
          <w:color w:val="222222"/>
          <w:sz w:val="24"/>
          <w:szCs w:val="24"/>
          <w:highlight w:val="white"/>
          <w:lang w:val="en" w:eastAsia="en-AU"/>
        </w:rPr>
        <w:t>QDN calls for</w:t>
      </w:r>
      <w:r w:rsidR="00147035">
        <w:rPr>
          <w:rFonts w:ascii="Arial" w:eastAsia="Arial" w:hAnsi="Arial" w:cs="Arial"/>
          <w:bCs/>
          <w:color w:val="222222"/>
          <w:sz w:val="24"/>
          <w:szCs w:val="24"/>
          <w:highlight w:val="white"/>
          <w:lang w:val="en" w:eastAsia="en-AU"/>
        </w:rPr>
        <w:t xml:space="preserve"> candidates to commit to</w:t>
      </w:r>
      <w:r w:rsidRPr="00EA389A">
        <w:rPr>
          <w:rFonts w:ascii="Arial" w:eastAsia="Arial" w:hAnsi="Arial" w:cs="Arial"/>
          <w:bCs/>
          <w:color w:val="222222"/>
          <w:sz w:val="24"/>
          <w:szCs w:val="24"/>
          <w:highlight w:val="white"/>
          <w:lang w:val="en" w:eastAsia="en-AU"/>
        </w:rPr>
        <w:t>:</w:t>
      </w:r>
    </w:p>
    <w:p w:rsidR="00AD7BDA" w:rsidRDefault="00AD7BDA" w:rsidP="00DE1817">
      <w:pPr>
        <w:shd w:val="clear" w:color="auto" w:fill="FFFFFF"/>
        <w:jc w:val="both"/>
        <w:rPr>
          <w:rFonts w:ascii="Arial" w:eastAsia="Arial" w:hAnsi="Arial" w:cs="Arial"/>
          <w:bCs/>
          <w:color w:val="222222"/>
          <w:sz w:val="24"/>
          <w:szCs w:val="24"/>
          <w:highlight w:val="white"/>
          <w:lang w:val="en" w:eastAsia="en-AU"/>
        </w:rPr>
      </w:pPr>
    </w:p>
    <w:p w:rsidR="00AD7BDA" w:rsidRDefault="00AD7BDA" w:rsidP="00AD7BDA">
      <w:pPr>
        <w:numPr>
          <w:ilvl w:val="0"/>
          <w:numId w:val="26"/>
        </w:numPr>
        <w:pBdr>
          <w:top w:val="nil"/>
          <w:left w:val="nil"/>
          <w:bottom w:val="nil"/>
          <w:right w:val="nil"/>
          <w:between w:val="nil"/>
        </w:pBdr>
        <w:spacing w:before="120" w:line="276" w:lineRule="auto"/>
        <w:ind w:left="357" w:hanging="357"/>
        <w:contextualSpacing/>
        <w:jc w:val="both"/>
        <w:rPr>
          <w:rFonts w:ascii="Arial" w:eastAsia="Arial" w:hAnsi="Arial" w:cs="Arial"/>
          <w:color w:val="000000"/>
          <w:sz w:val="24"/>
          <w:lang w:val="en" w:eastAsia="en-AU"/>
        </w:rPr>
      </w:pPr>
      <w:r w:rsidRPr="00AD7BDA">
        <w:rPr>
          <w:rFonts w:ascii="Arial" w:eastAsia="Arial" w:hAnsi="Arial" w:cs="Arial"/>
          <w:color w:val="000000"/>
          <w:sz w:val="24"/>
          <w:lang w:val="en" w:eastAsia="en-AU"/>
        </w:rPr>
        <w:t>Development and implementation of a national housing plan for people with disability, as part of a National Housing Strategy, which aligns with the National Disability Agreement and Strategy;</w:t>
      </w:r>
    </w:p>
    <w:p w:rsidR="00AD7BDA" w:rsidRDefault="00AD7BDA" w:rsidP="00AD7BDA">
      <w:pPr>
        <w:pBdr>
          <w:top w:val="nil"/>
          <w:left w:val="nil"/>
          <w:bottom w:val="nil"/>
          <w:right w:val="nil"/>
          <w:between w:val="nil"/>
        </w:pBdr>
        <w:spacing w:before="120" w:line="276" w:lineRule="auto"/>
        <w:contextualSpacing/>
        <w:jc w:val="both"/>
        <w:rPr>
          <w:rFonts w:ascii="Arial" w:eastAsia="Arial" w:hAnsi="Arial" w:cs="Arial"/>
          <w:color w:val="000000"/>
          <w:sz w:val="24"/>
          <w:lang w:val="en" w:eastAsia="en-AU"/>
        </w:rPr>
      </w:pPr>
    </w:p>
    <w:p w:rsidR="00AD7BDA" w:rsidRPr="00AD7BDA" w:rsidRDefault="00AD7BDA" w:rsidP="00AD7BDA">
      <w:pPr>
        <w:numPr>
          <w:ilvl w:val="0"/>
          <w:numId w:val="26"/>
        </w:numPr>
        <w:pBdr>
          <w:top w:val="nil"/>
          <w:left w:val="nil"/>
          <w:bottom w:val="nil"/>
          <w:right w:val="nil"/>
          <w:between w:val="nil"/>
        </w:pBdr>
        <w:spacing w:before="120" w:line="276" w:lineRule="auto"/>
        <w:ind w:left="357" w:hanging="357"/>
        <w:contextualSpacing/>
        <w:jc w:val="both"/>
        <w:rPr>
          <w:rFonts w:ascii="Arial" w:eastAsia="Arial" w:hAnsi="Arial" w:cs="Arial"/>
          <w:color w:val="000000"/>
          <w:sz w:val="24"/>
          <w:lang w:val="en" w:eastAsia="en-AU"/>
        </w:rPr>
      </w:pPr>
      <w:r w:rsidRPr="00AD7BDA">
        <w:rPr>
          <w:rFonts w:ascii="Arial" w:eastAsia="Arial" w:hAnsi="Arial" w:cs="Arial"/>
          <w:color w:val="383838"/>
          <w:sz w:val="24"/>
          <w:shd w:val="clear" w:color="auto" w:fill="FFFFFF"/>
          <w:lang w:val="en" w:eastAsia="en-AU"/>
        </w:rPr>
        <w:t>Re-funding the NRAS with set targets for people with disability to get assistance through this scheme;</w:t>
      </w:r>
    </w:p>
    <w:p w:rsidR="00AD7BDA" w:rsidRDefault="00AD7BDA" w:rsidP="00AD7BDA">
      <w:pPr>
        <w:pBdr>
          <w:top w:val="nil"/>
          <w:left w:val="nil"/>
          <w:bottom w:val="nil"/>
          <w:right w:val="nil"/>
          <w:between w:val="nil"/>
        </w:pBdr>
        <w:spacing w:before="120" w:line="276" w:lineRule="auto"/>
        <w:contextualSpacing/>
        <w:jc w:val="both"/>
        <w:rPr>
          <w:rFonts w:ascii="Arial" w:eastAsia="Arial" w:hAnsi="Arial" w:cs="Arial"/>
          <w:color w:val="000000"/>
          <w:sz w:val="24"/>
          <w:lang w:val="en" w:eastAsia="en-AU"/>
        </w:rPr>
      </w:pPr>
    </w:p>
    <w:p w:rsidR="00AD7BDA" w:rsidRDefault="00AD7BDA" w:rsidP="00AD7BDA">
      <w:pPr>
        <w:numPr>
          <w:ilvl w:val="0"/>
          <w:numId w:val="26"/>
        </w:numPr>
        <w:pBdr>
          <w:top w:val="nil"/>
          <w:left w:val="nil"/>
          <w:bottom w:val="nil"/>
          <w:right w:val="nil"/>
          <w:between w:val="nil"/>
        </w:pBdr>
        <w:spacing w:before="120" w:line="276" w:lineRule="auto"/>
        <w:ind w:left="357" w:hanging="357"/>
        <w:contextualSpacing/>
        <w:jc w:val="both"/>
        <w:rPr>
          <w:rFonts w:ascii="Arial" w:eastAsia="Arial" w:hAnsi="Arial" w:cs="Arial"/>
          <w:color w:val="000000"/>
          <w:sz w:val="24"/>
          <w:lang w:val="en" w:eastAsia="en-AU"/>
        </w:rPr>
      </w:pPr>
      <w:r w:rsidRPr="00AD7BDA">
        <w:rPr>
          <w:rFonts w:ascii="Arial" w:eastAsia="Arial" w:hAnsi="Arial" w:cs="Arial"/>
          <w:color w:val="000000"/>
          <w:sz w:val="24"/>
          <w:lang w:val="en" w:eastAsia="en-AU"/>
        </w:rPr>
        <w:t xml:space="preserve">SDA Review Framework implementation including key recommendations to ensure that SDA is appropriately funded to deliver new housing options for people with disability; </w:t>
      </w:r>
    </w:p>
    <w:p w:rsidR="00AD7BDA" w:rsidRPr="00AD7BDA" w:rsidRDefault="00AD7BDA" w:rsidP="00AD7BDA">
      <w:pPr>
        <w:pBdr>
          <w:top w:val="nil"/>
          <w:left w:val="nil"/>
          <w:bottom w:val="nil"/>
          <w:right w:val="nil"/>
          <w:between w:val="nil"/>
        </w:pBdr>
        <w:spacing w:before="120" w:line="276" w:lineRule="auto"/>
        <w:contextualSpacing/>
        <w:jc w:val="both"/>
        <w:rPr>
          <w:rFonts w:ascii="Arial" w:eastAsia="Arial" w:hAnsi="Arial" w:cs="Arial"/>
          <w:color w:val="000000"/>
          <w:sz w:val="24"/>
          <w:lang w:val="en" w:eastAsia="en-AU"/>
        </w:rPr>
      </w:pPr>
    </w:p>
    <w:p w:rsidR="00AD7BDA" w:rsidRDefault="00AD7BDA" w:rsidP="00AD7BDA">
      <w:pPr>
        <w:numPr>
          <w:ilvl w:val="0"/>
          <w:numId w:val="26"/>
        </w:numPr>
        <w:pBdr>
          <w:top w:val="nil"/>
          <w:left w:val="nil"/>
          <w:bottom w:val="nil"/>
          <w:right w:val="nil"/>
          <w:between w:val="nil"/>
        </w:pBdr>
        <w:spacing w:before="120" w:line="276" w:lineRule="auto"/>
        <w:ind w:left="357" w:hanging="357"/>
        <w:contextualSpacing/>
        <w:jc w:val="both"/>
        <w:rPr>
          <w:rFonts w:ascii="Arial" w:eastAsia="Arial" w:hAnsi="Arial" w:cs="Arial"/>
          <w:color w:val="000000"/>
          <w:sz w:val="24"/>
          <w:lang w:val="en" w:eastAsia="en-AU"/>
        </w:rPr>
      </w:pPr>
      <w:r w:rsidRPr="00AD7BDA">
        <w:rPr>
          <w:rFonts w:ascii="Arial" w:eastAsia="Arial" w:hAnsi="Arial" w:cs="Arial"/>
          <w:color w:val="000000"/>
          <w:sz w:val="24"/>
          <w:lang w:val="en" w:eastAsia="en-AU"/>
        </w:rPr>
        <w:t xml:space="preserve">Enhancing National Housing Finance and Investment Corporation’s (NHFIC) mandate to include borrowing for accessible and affordable housing;  </w:t>
      </w:r>
    </w:p>
    <w:p w:rsidR="00AD7BDA" w:rsidRPr="00AD7BDA" w:rsidRDefault="00AD7BDA" w:rsidP="00AD7BDA">
      <w:pPr>
        <w:pBdr>
          <w:top w:val="nil"/>
          <w:left w:val="nil"/>
          <w:bottom w:val="nil"/>
          <w:right w:val="nil"/>
          <w:between w:val="nil"/>
        </w:pBdr>
        <w:spacing w:before="120" w:line="276" w:lineRule="auto"/>
        <w:contextualSpacing/>
        <w:jc w:val="both"/>
        <w:rPr>
          <w:rFonts w:ascii="Arial" w:eastAsia="Arial" w:hAnsi="Arial" w:cs="Arial"/>
          <w:color w:val="000000"/>
          <w:sz w:val="24"/>
          <w:lang w:val="en" w:eastAsia="en-AU"/>
        </w:rPr>
      </w:pPr>
    </w:p>
    <w:p w:rsidR="00AD7BDA" w:rsidRDefault="00AD7BDA" w:rsidP="00AD7BDA">
      <w:pPr>
        <w:numPr>
          <w:ilvl w:val="0"/>
          <w:numId w:val="26"/>
        </w:numPr>
        <w:pBdr>
          <w:top w:val="nil"/>
          <w:left w:val="nil"/>
          <w:bottom w:val="nil"/>
          <w:right w:val="nil"/>
          <w:between w:val="nil"/>
        </w:pBdr>
        <w:spacing w:before="120" w:line="276" w:lineRule="auto"/>
        <w:ind w:left="357" w:hanging="357"/>
        <w:contextualSpacing/>
        <w:jc w:val="both"/>
        <w:rPr>
          <w:rFonts w:ascii="Arial" w:eastAsia="Arial" w:hAnsi="Arial" w:cs="Arial"/>
          <w:color w:val="000000"/>
          <w:sz w:val="24"/>
          <w:lang w:val="en" w:eastAsia="en-AU"/>
        </w:rPr>
      </w:pPr>
      <w:r w:rsidRPr="00AD7BDA">
        <w:rPr>
          <w:rFonts w:ascii="Arial" w:eastAsia="Arial" w:hAnsi="Arial" w:cs="Arial"/>
          <w:color w:val="000000"/>
          <w:sz w:val="24"/>
          <w:lang w:val="en" w:eastAsia="en-AU"/>
        </w:rPr>
        <w:t>Mandating accessibility features in all new housing, through the National Construction Code, to a minimum of Livable Housing Australia Gold Level Design.</w:t>
      </w:r>
    </w:p>
    <w:p w:rsidR="00AD7BDA" w:rsidRDefault="00AD7BDA" w:rsidP="00AD7BDA">
      <w:pPr>
        <w:pBdr>
          <w:top w:val="nil"/>
          <w:left w:val="nil"/>
          <w:bottom w:val="nil"/>
          <w:right w:val="nil"/>
          <w:between w:val="nil"/>
        </w:pBdr>
        <w:spacing w:before="120" w:line="276" w:lineRule="auto"/>
        <w:contextualSpacing/>
        <w:jc w:val="both"/>
        <w:rPr>
          <w:rFonts w:ascii="Arial" w:eastAsia="Arial" w:hAnsi="Arial" w:cs="Arial"/>
          <w:color w:val="000000"/>
          <w:sz w:val="24"/>
          <w:lang w:val="en" w:eastAsia="en-AU"/>
        </w:rPr>
      </w:pPr>
    </w:p>
    <w:p w:rsidR="00AD7BDA" w:rsidRDefault="00AD7BDA" w:rsidP="00AD7BDA">
      <w:pPr>
        <w:numPr>
          <w:ilvl w:val="0"/>
          <w:numId w:val="26"/>
        </w:numPr>
        <w:pBdr>
          <w:top w:val="nil"/>
          <w:left w:val="nil"/>
          <w:bottom w:val="nil"/>
          <w:right w:val="nil"/>
          <w:between w:val="nil"/>
        </w:pBdr>
        <w:spacing w:before="120" w:line="276" w:lineRule="auto"/>
        <w:ind w:left="357" w:hanging="357"/>
        <w:contextualSpacing/>
        <w:jc w:val="both"/>
        <w:rPr>
          <w:rFonts w:ascii="Arial" w:eastAsia="Arial" w:hAnsi="Arial" w:cs="Arial"/>
          <w:color w:val="000000"/>
          <w:sz w:val="24"/>
          <w:lang w:val="en" w:eastAsia="en-AU"/>
        </w:rPr>
      </w:pPr>
      <w:r w:rsidRPr="00AD7BDA">
        <w:rPr>
          <w:rFonts w:ascii="Arial" w:eastAsia="Arial" w:hAnsi="Arial" w:cs="Arial"/>
          <w:color w:val="000000"/>
          <w:sz w:val="24"/>
          <w:lang w:val="en" w:eastAsia="en-AU"/>
        </w:rPr>
        <w:t>Implementing funding options to make all necessary modification of existing social housing to meet Livable Housing Australia Gold Level Design;</w:t>
      </w:r>
    </w:p>
    <w:p w:rsidR="00AD7BDA" w:rsidRPr="00AD7BDA" w:rsidRDefault="00AD7BDA" w:rsidP="00AD7BDA">
      <w:pPr>
        <w:pBdr>
          <w:top w:val="nil"/>
          <w:left w:val="nil"/>
          <w:bottom w:val="nil"/>
          <w:right w:val="nil"/>
          <w:between w:val="nil"/>
        </w:pBdr>
        <w:spacing w:before="120" w:line="276" w:lineRule="auto"/>
        <w:contextualSpacing/>
        <w:jc w:val="both"/>
        <w:rPr>
          <w:rFonts w:ascii="Arial" w:eastAsia="Arial" w:hAnsi="Arial" w:cs="Arial"/>
          <w:color w:val="000000"/>
          <w:sz w:val="24"/>
          <w:lang w:val="en" w:eastAsia="en-AU"/>
        </w:rPr>
      </w:pPr>
      <w:r w:rsidRPr="00AD7BDA">
        <w:rPr>
          <w:rFonts w:ascii="Arial" w:eastAsia="Arial" w:hAnsi="Arial" w:cs="Arial"/>
          <w:color w:val="000000"/>
          <w:sz w:val="24"/>
          <w:lang w:val="en" w:eastAsia="en-AU"/>
        </w:rPr>
        <w:t xml:space="preserve">  </w:t>
      </w:r>
    </w:p>
    <w:p w:rsidR="00AD7BDA" w:rsidRDefault="00AD7BDA" w:rsidP="00AD7BDA">
      <w:pPr>
        <w:numPr>
          <w:ilvl w:val="0"/>
          <w:numId w:val="26"/>
        </w:numPr>
        <w:pBdr>
          <w:top w:val="nil"/>
          <w:left w:val="nil"/>
          <w:bottom w:val="nil"/>
          <w:right w:val="nil"/>
          <w:between w:val="nil"/>
        </w:pBdr>
        <w:spacing w:before="120" w:line="276" w:lineRule="auto"/>
        <w:ind w:left="357" w:hanging="357"/>
        <w:contextualSpacing/>
        <w:jc w:val="both"/>
        <w:rPr>
          <w:rFonts w:ascii="Arial" w:eastAsia="Arial" w:hAnsi="Arial" w:cs="Arial"/>
          <w:color w:val="000000"/>
          <w:sz w:val="24"/>
          <w:lang w:val="en" w:eastAsia="en-AU"/>
        </w:rPr>
      </w:pPr>
      <w:r w:rsidRPr="00AD7BDA">
        <w:rPr>
          <w:rFonts w:ascii="Arial" w:eastAsia="Arial" w:hAnsi="Arial" w:cs="Arial"/>
          <w:color w:val="000000"/>
          <w:sz w:val="24"/>
          <w:lang w:val="en" w:eastAsia="en-AU"/>
        </w:rPr>
        <w:t xml:space="preserve">Increasing Commonwealth Rent Assistance by 30% for people with disability; and </w:t>
      </w:r>
    </w:p>
    <w:p w:rsidR="00AD7BDA" w:rsidRPr="00AD7BDA" w:rsidRDefault="00AD7BDA" w:rsidP="00AD7BDA">
      <w:pPr>
        <w:pBdr>
          <w:top w:val="nil"/>
          <w:left w:val="nil"/>
          <w:bottom w:val="nil"/>
          <w:right w:val="nil"/>
          <w:between w:val="nil"/>
        </w:pBdr>
        <w:spacing w:before="120" w:line="276" w:lineRule="auto"/>
        <w:contextualSpacing/>
        <w:jc w:val="both"/>
        <w:rPr>
          <w:rFonts w:ascii="Arial" w:eastAsia="Arial" w:hAnsi="Arial" w:cs="Arial"/>
          <w:color w:val="000000"/>
          <w:sz w:val="24"/>
          <w:lang w:val="en" w:eastAsia="en-AU"/>
        </w:rPr>
      </w:pPr>
    </w:p>
    <w:p w:rsidR="00AD7BDA" w:rsidRPr="00AD7BDA" w:rsidRDefault="00AD7BDA" w:rsidP="00AD7BDA">
      <w:pPr>
        <w:numPr>
          <w:ilvl w:val="0"/>
          <w:numId w:val="26"/>
        </w:numPr>
        <w:pBdr>
          <w:top w:val="nil"/>
          <w:left w:val="nil"/>
          <w:bottom w:val="nil"/>
          <w:right w:val="nil"/>
          <w:between w:val="nil"/>
        </w:pBdr>
        <w:spacing w:before="120" w:line="276" w:lineRule="auto"/>
        <w:ind w:left="357" w:hanging="357"/>
        <w:contextualSpacing/>
        <w:jc w:val="both"/>
        <w:rPr>
          <w:rFonts w:ascii="Arial" w:eastAsia="Arial" w:hAnsi="Arial" w:cs="Arial"/>
          <w:color w:val="000000"/>
          <w:sz w:val="24"/>
          <w:lang w:val="en" w:eastAsia="en-AU"/>
        </w:rPr>
      </w:pPr>
      <w:r w:rsidRPr="00AD7BDA">
        <w:rPr>
          <w:rFonts w:ascii="Arial" w:eastAsia="Arial" w:hAnsi="Arial" w:cs="Arial"/>
          <w:color w:val="000000"/>
          <w:sz w:val="24"/>
          <w:lang w:val="en" w:eastAsia="en-AU"/>
        </w:rPr>
        <w:t xml:space="preserve">Undertaking a study into the national expansion of existing state home purchase assistance programs to assist people with disability, including shared-equity opportunities with families, to enter and maintain home ownership. </w:t>
      </w:r>
    </w:p>
    <w:p w:rsidR="00AD7BDA" w:rsidRPr="00EA389A" w:rsidRDefault="00AD7BDA" w:rsidP="00DE1817">
      <w:pPr>
        <w:shd w:val="clear" w:color="auto" w:fill="FFFFFF"/>
        <w:jc w:val="both"/>
        <w:rPr>
          <w:rFonts w:ascii="Arial" w:hAnsi="Arial" w:cs="Arial"/>
          <w:bCs/>
          <w:color w:val="222222"/>
          <w:sz w:val="24"/>
          <w:szCs w:val="24"/>
          <w:highlight w:val="white"/>
        </w:rPr>
      </w:pPr>
    </w:p>
    <w:p w:rsidR="00DE1817" w:rsidRPr="00043CD3" w:rsidRDefault="00DE1817" w:rsidP="00DE1817">
      <w:pPr>
        <w:jc w:val="both"/>
      </w:pPr>
    </w:p>
    <w:p w:rsidR="00DF77C4" w:rsidRPr="00F4229E" w:rsidRDefault="00842414" w:rsidP="00AD7BDA">
      <w:pPr>
        <w:pStyle w:val="Heading2"/>
        <w:numPr>
          <w:ilvl w:val="0"/>
          <w:numId w:val="35"/>
        </w:numPr>
      </w:pPr>
      <w:r w:rsidRPr="00F4229E">
        <w:lastRenderedPageBreak/>
        <w:t>Transport</w:t>
      </w:r>
    </w:p>
    <w:p w:rsidR="00DF77C4" w:rsidRPr="00EA389A" w:rsidRDefault="00DF77C4" w:rsidP="00DF77C4">
      <w:pPr>
        <w:rPr>
          <w:rFonts w:ascii="Arial" w:hAnsi="Arial" w:cs="Arial"/>
          <w:sz w:val="24"/>
          <w:szCs w:val="24"/>
        </w:rPr>
      </w:pPr>
      <w:r w:rsidRPr="00EA389A">
        <w:rPr>
          <w:rFonts w:ascii="Arial" w:hAnsi="Arial" w:cs="Arial"/>
          <w:sz w:val="24"/>
          <w:szCs w:val="24"/>
        </w:rPr>
        <w:t xml:space="preserve">QDN calls </w:t>
      </w:r>
      <w:r w:rsidR="00842414" w:rsidRPr="00EA389A">
        <w:rPr>
          <w:rFonts w:ascii="Arial" w:hAnsi="Arial" w:cs="Arial"/>
          <w:sz w:val="24"/>
          <w:szCs w:val="24"/>
        </w:rPr>
        <w:t>for</w:t>
      </w:r>
      <w:r w:rsidR="00982FAB">
        <w:rPr>
          <w:rFonts w:ascii="Arial" w:hAnsi="Arial" w:cs="Arial"/>
          <w:sz w:val="24"/>
          <w:szCs w:val="24"/>
        </w:rPr>
        <w:t xml:space="preserve"> candidates to commit to</w:t>
      </w:r>
      <w:r w:rsidR="00842414" w:rsidRPr="00EA389A">
        <w:rPr>
          <w:rFonts w:ascii="Arial" w:hAnsi="Arial" w:cs="Arial"/>
          <w:sz w:val="24"/>
          <w:szCs w:val="24"/>
        </w:rPr>
        <w:t xml:space="preserve">: </w:t>
      </w:r>
    </w:p>
    <w:p w:rsidR="00DE1817" w:rsidRDefault="00DE1817" w:rsidP="00DE1817">
      <w:pPr>
        <w:pStyle w:val="ListParagraph"/>
        <w:numPr>
          <w:ilvl w:val="0"/>
          <w:numId w:val="27"/>
        </w:numPr>
        <w:pBdr>
          <w:top w:val="nil"/>
          <w:left w:val="nil"/>
          <w:bottom w:val="nil"/>
          <w:right w:val="nil"/>
          <w:between w:val="nil"/>
        </w:pBdr>
        <w:spacing w:after="0" w:line="240" w:lineRule="auto"/>
        <w:ind w:left="360"/>
        <w:jc w:val="both"/>
        <w:rPr>
          <w:rFonts w:ascii="Arial" w:hAnsi="Arial" w:cs="Arial"/>
          <w:sz w:val="24"/>
        </w:rPr>
      </w:pPr>
      <w:r w:rsidRPr="00DE1817">
        <w:rPr>
          <w:rFonts w:ascii="Arial" w:hAnsi="Arial" w:cs="Arial"/>
          <w:sz w:val="24"/>
        </w:rPr>
        <w:t xml:space="preserve">Implementing standards in DSAPT that require accessible public consultation with  people with disability and their supporters before the procurement of any public transport; </w:t>
      </w:r>
    </w:p>
    <w:p w:rsidR="00AD7BDA" w:rsidRPr="00AD7BDA" w:rsidRDefault="00AD7BDA" w:rsidP="00AD7BDA">
      <w:pPr>
        <w:pBdr>
          <w:top w:val="nil"/>
          <w:left w:val="nil"/>
          <w:bottom w:val="nil"/>
          <w:right w:val="nil"/>
          <w:between w:val="nil"/>
        </w:pBdr>
        <w:jc w:val="both"/>
        <w:rPr>
          <w:rFonts w:ascii="Arial" w:hAnsi="Arial" w:cs="Arial"/>
          <w:sz w:val="24"/>
        </w:rPr>
      </w:pPr>
    </w:p>
    <w:p w:rsidR="00DE1817" w:rsidRDefault="00DE1817" w:rsidP="00DE1817">
      <w:pPr>
        <w:pStyle w:val="ListParagraph"/>
        <w:numPr>
          <w:ilvl w:val="0"/>
          <w:numId w:val="27"/>
        </w:numPr>
        <w:pBdr>
          <w:top w:val="nil"/>
          <w:left w:val="nil"/>
          <w:bottom w:val="nil"/>
          <w:right w:val="nil"/>
          <w:between w:val="nil"/>
        </w:pBdr>
        <w:spacing w:after="0" w:line="240" w:lineRule="auto"/>
        <w:ind w:left="360"/>
        <w:jc w:val="both"/>
        <w:rPr>
          <w:rFonts w:ascii="Arial" w:hAnsi="Arial" w:cs="Arial"/>
          <w:sz w:val="24"/>
        </w:rPr>
      </w:pPr>
      <w:r w:rsidRPr="00DE1817">
        <w:rPr>
          <w:rFonts w:ascii="Arial" w:hAnsi="Arial" w:cs="Arial"/>
          <w:sz w:val="24"/>
        </w:rPr>
        <w:t xml:space="preserve">Leading actions to uphold Australia’s obligations, enshrined in various United Nations (UN) treaties and protocols to which Australia is a party in regards to the provision of safe, accessible public transport. This is the responsibility of local, state and federal governments and is actioned through legislation, policies, action plans and position statements which set clear targets; </w:t>
      </w:r>
    </w:p>
    <w:p w:rsidR="00AD7BDA" w:rsidRPr="00AD7BDA" w:rsidRDefault="00AD7BDA" w:rsidP="00AD7BDA">
      <w:pPr>
        <w:pStyle w:val="ListParagraph"/>
        <w:rPr>
          <w:rFonts w:ascii="Arial" w:hAnsi="Arial" w:cs="Arial"/>
          <w:sz w:val="24"/>
        </w:rPr>
      </w:pPr>
    </w:p>
    <w:p w:rsidR="00DE1817" w:rsidRPr="00AD7BDA" w:rsidRDefault="00DE1817" w:rsidP="00DE1817">
      <w:pPr>
        <w:pStyle w:val="ListParagraph"/>
        <w:numPr>
          <w:ilvl w:val="0"/>
          <w:numId w:val="27"/>
        </w:numPr>
        <w:pBdr>
          <w:top w:val="nil"/>
          <w:left w:val="nil"/>
          <w:bottom w:val="nil"/>
          <w:right w:val="nil"/>
          <w:between w:val="nil"/>
        </w:pBdr>
        <w:spacing w:before="120" w:after="0"/>
        <w:ind w:left="360"/>
        <w:rPr>
          <w:rFonts w:ascii="Arial" w:hAnsi="Arial" w:cs="Arial"/>
          <w:sz w:val="24"/>
        </w:rPr>
      </w:pPr>
      <w:r w:rsidRPr="00DE1817">
        <w:rPr>
          <w:rFonts w:ascii="Arial" w:eastAsia="Times New Roman" w:hAnsi="Arial" w:cs="Arial"/>
          <w:sz w:val="24"/>
          <w:szCs w:val="24"/>
          <w:lang w:val="en-US"/>
        </w:rPr>
        <w:t xml:space="preserve">Development of clearly articulated compliance/regulations in easy to understand language and multiple accessible formats by the Australian Government, aviation authorities and airlines; </w:t>
      </w:r>
    </w:p>
    <w:p w:rsidR="00AD7BDA" w:rsidRPr="00AD7BDA" w:rsidRDefault="00AD7BDA" w:rsidP="00AD7BDA">
      <w:pPr>
        <w:pStyle w:val="ListParagraph"/>
        <w:rPr>
          <w:rFonts w:ascii="Arial" w:hAnsi="Arial" w:cs="Arial"/>
          <w:sz w:val="24"/>
        </w:rPr>
      </w:pPr>
    </w:p>
    <w:p w:rsidR="00DE1817" w:rsidRPr="00AD7BDA" w:rsidRDefault="00DE1817" w:rsidP="00DE1817">
      <w:pPr>
        <w:pStyle w:val="ListParagraph"/>
        <w:numPr>
          <w:ilvl w:val="0"/>
          <w:numId w:val="27"/>
        </w:numPr>
        <w:pBdr>
          <w:top w:val="nil"/>
          <w:left w:val="nil"/>
          <w:bottom w:val="nil"/>
          <w:right w:val="nil"/>
          <w:between w:val="nil"/>
        </w:pBdr>
        <w:spacing w:before="120" w:after="0"/>
        <w:ind w:left="360"/>
        <w:rPr>
          <w:rFonts w:ascii="Arial" w:hAnsi="Arial" w:cs="Arial"/>
          <w:sz w:val="24"/>
        </w:rPr>
      </w:pPr>
      <w:r>
        <w:rPr>
          <w:rFonts w:ascii="Arial" w:eastAsia="Times New Roman" w:hAnsi="Arial" w:cs="Arial"/>
          <w:sz w:val="24"/>
          <w:szCs w:val="24"/>
          <w:lang w:val="en-US"/>
        </w:rPr>
        <w:t>P</w:t>
      </w:r>
      <w:r w:rsidRPr="00DE1817">
        <w:rPr>
          <w:rFonts w:ascii="Arial" w:eastAsia="Times New Roman" w:hAnsi="Arial" w:cs="Arial"/>
          <w:sz w:val="24"/>
          <w:szCs w:val="24"/>
          <w:lang w:val="en-US"/>
        </w:rPr>
        <w:t xml:space="preserve">rovision of mandatory disability awareness training for airline employees and requirements for adequate customer data management so there is some awareness of a passenger’s equipment and individual requirements; and </w:t>
      </w:r>
    </w:p>
    <w:p w:rsidR="00AD7BDA" w:rsidRPr="00AD7BDA" w:rsidRDefault="00AD7BDA" w:rsidP="00AD7BDA">
      <w:pPr>
        <w:pStyle w:val="ListParagraph"/>
        <w:rPr>
          <w:rFonts w:ascii="Arial" w:hAnsi="Arial" w:cs="Arial"/>
          <w:sz w:val="24"/>
        </w:rPr>
      </w:pPr>
    </w:p>
    <w:p w:rsidR="00DE1817" w:rsidRPr="00DE1817" w:rsidRDefault="00DE1817" w:rsidP="00DE1817">
      <w:pPr>
        <w:pStyle w:val="ListParagraph"/>
        <w:numPr>
          <w:ilvl w:val="0"/>
          <w:numId w:val="27"/>
        </w:numPr>
        <w:pBdr>
          <w:top w:val="nil"/>
          <w:left w:val="nil"/>
          <w:bottom w:val="nil"/>
          <w:right w:val="nil"/>
          <w:between w:val="nil"/>
        </w:pBdr>
        <w:spacing w:before="120" w:after="0"/>
        <w:ind w:left="360"/>
        <w:rPr>
          <w:rFonts w:ascii="Arial" w:hAnsi="Arial" w:cs="Arial"/>
          <w:sz w:val="24"/>
        </w:rPr>
      </w:pPr>
      <w:r w:rsidRPr="00DE1817">
        <w:rPr>
          <w:rFonts w:ascii="Arial" w:hAnsi="Arial" w:cs="Arial"/>
          <w:sz w:val="24"/>
        </w:rPr>
        <w:t xml:space="preserve">Urgent resolution of NDIS/transport mainstream issues around essential transport services such as the TSS and community transport, to ensure people with disability receive these essential services in an integrated way that meets their life needs. </w:t>
      </w:r>
    </w:p>
    <w:p w:rsidR="00842414" w:rsidRPr="00F4229E" w:rsidRDefault="00842414" w:rsidP="00DF77C4">
      <w:pPr>
        <w:rPr>
          <w:rFonts w:ascii="Arial" w:hAnsi="Arial" w:cs="Arial"/>
          <w:sz w:val="24"/>
          <w:szCs w:val="24"/>
        </w:rPr>
      </w:pPr>
    </w:p>
    <w:p w:rsidR="00A3773B" w:rsidRDefault="00842414" w:rsidP="00AD7BDA">
      <w:pPr>
        <w:pStyle w:val="Heading2"/>
        <w:numPr>
          <w:ilvl w:val="0"/>
          <w:numId w:val="35"/>
        </w:numPr>
      </w:pPr>
      <w:r w:rsidRPr="00F4229E">
        <w:t>Health</w:t>
      </w:r>
    </w:p>
    <w:p w:rsidR="00AD7BDA" w:rsidRDefault="00AD7BDA" w:rsidP="00DE1817">
      <w:pPr>
        <w:pStyle w:val="ListParagraph"/>
        <w:shd w:val="clear" w:color="auto" w:fill="FFFFFF"/>
        <w:ind w:left="360"/>
        <w:jc w:val="both"/>
        <w:rPr>
          <w:rFonts w:ascii="Arial" w:eastAsia="Arial" w:hAnsi="Arial" w:cs="Arial"/>
          <w:bCs/>
          <w:color w:val="222222"/>
          <w:sz w:val="24"/>
          <w:szCs w:val="24"/>
          <w:highlight w:val="white"/>
          <w:lang w:val="en" w:eastAsia="en-AU"/>
        </w:rPr>
      </w:pPr>
    </w:p>
    <w:p w:rsidR="00DE1817" w:rsidRDefault="00DE1817" w:rsidP="00DE1817">
      <w:pPr>
        <w:pStyle w:val="ListParagraph"/>
        <w:shd w:val="clear" w:color="auto" w:fill="FFFFFF"/>
        <w:ind w:left="360"/>
        <w:jc w:val="both"/>
        <w:rPr>
          <w:rFonts w:ascii="Arial" w:eastAsia="Arial" w:hAnsi="Arial" w:cs="Arial"/>
          <w:bCs/>
          <w:color w:val="222222"/>
          <w:sz w:val="24"/>
          <w:szCs w:val="24"/>
          <w:highlight w:val="white"/>
          <w:lang w:val="en" w:eastAsia="en-AU"/>
        </w:rPr>
      </w:pPr>
      <w:r w:rsidRPr="00DE1817">
        <w:rPr>
          <w:rFonts w:ascii="Arial" w:eastAsia="Arial" w:hAnsi="Arial" w:cs="Arial"/>
          <w:bCs/>
          <w:color w:val="222222"/>
          <w:sz w:val="24"/>
          <w:szCs w:val="24"/>
          <w:highlight w:val="white"/>
          <w:lang w:val="en" w:eastAsia="en-AU"/>
        </w:rPr>
        <w:t>QDN calls for candidates to commit to:</w:t>
      </w:r>
    </w:p>
    <w:p w:rsidR="00AD7BDA" w:rsidRPr="00DE1817" w:rsidRDefault="00AD7BDA" w:rsidP="00DE1817">
      <w:pPr>
        <w:pStyle w:val="ListParagraph"/>
        <w:shd w:val="clear" w:color="auto" w:fill="FFFFFF"/>
        <w:ind w:left="360"/>
        <w:jc w:val="both"/>
        <w:rPr>
          <w:rFonts w:ascii="Arial" w:hAnsi="Arial" w:cs="Arial"/>
          <w:bCs/>
          <w:color w:val="222222"/>
          <w:sz w:val="24"/>
          <w:szCs w:val="24"/>
          <w:highlight w:val="white"/>
        </w:rPr>
      </w:pPr>
    </w:p>
    <w:p w:rsidR="00DE1817" w:rsidRDefault="00DE1817" w:rsidP="00AD7BDA">
      <w:pPr>
        <w:pStyle w:val="ListParagraph"/>
        <w:numPr>
          <w:ilvl w:val="0"/>
          <w:numId w:val="28"/>
        </w:numPr>
        <w:pBdr>
          <w:top w:val="nil"/>
          <w:left w:val="nil"/>
          <w:bottom w:val="nil"/>
          <w:right w:val="nil"/>
          <w:between w:val="nil"/>
        </w:pBdr>
        <w:spacing w:after="0"/>
        <w:ind w:left="720"/>
        <w:jc w:val="both"/>
        <w:rPr>
          <w:rFonts w:ascii="Arial" w:hAnsi="Arial" w:cs="Arial"/>
          <w:sz w:val="24"/>
          <w:szCs w:val="24"/>
        </w:rPr>
      </w:pPr>
      <w:r w:rsidRPr="00DE1817">
        <w:rPr>
          <w:rFonts w:ascii="Arial" w:hAnsi="Arial" w:cs="Arial"/>
          <w:sz w:val="24"/>
          <w:szCs w:val="24"/>
        </w:rPr>
        <w:t>Funding specific co-designed and peer led programs to increase the health literacy of people with disability. These programs should equip people with the skills, information and confidence to make informed choices, be knowledgeable of their healthcare rights and to successfully navigate the heath system;</w:t>
      </w:r>
    </w:p>
    <w:p w:rsidR="00AD7BDA" w:rsidRPr="00AD7BDA" w:rsidRDefault="00AD7BDA" w:rsidP="00AD7BDA">
      <w:pPr>
        <w:pBdr>
          <w:top w:val="nil"/>
          <w:left w:val="nil"/>
          <w:bottom w:val="nil"/>
          <w:right w:val="nil"/>
          <w:between w:val="nil"/>
        </w:pBdr>
        <w:jc w:val="both"/>
        <w:rPr>
          <w:rFonts w:ascii="Arial" w:hAnsi="Arial" w:cs="Arial"/>
          <w:sz w:val="24"/>
          <w:szCs w:val="24"/>
        </w:rPr>
      </w:pPr>
    </w:p>
    <w:p w:rsidR="00DE1817" w:rsidRDefault="00DE1817" w:rsidP="00AD7BDA">
      <w:pPr>
        <w:pStyle w:val="ListParagraph"/>
        <w:numPr>
          <w:ilvl w:val="0"/>
          <w:numId w:val="28"/>
        </w:numPr>
        <w:pBdr>
          <w:top w:val="nil"/>
          <w:left w:val="nil"/>
          <w:bottom w:val="nil"/>
          <w:right w:val="nil"/>
          <w:between w:val="nil"/>
        </w:pBdr>
        <w:spacing w:after="0"/>
        <w:ind w:left="720"/>
        <w:jc w:val="both"/>
        <w:rPr>
          <w:rFonts w:ascii="Arial" w:hAnsi="Arial" w:cs="Arial"/>
          <w:sz w:val="24"/>
          <w:szCs w:val="24"/>
        </w:rPr>
      </w:pPr>
      <w:r w:rsidRPr="00DE1817">
        <w:rPr>
          <w:rFonts w:ascii="Arial" w:hAnsi="Arial" w:cs="Arial"/>
          <w:sz w:val="24"/>
          <w:szCs w:val="24"/>
        </w:rPr>
        <w:t>Funding education programs and initiatives in Primary Health Networks and universities, to increase capacity of General Practitioners (GPs) and other allied health professionals to better meet the needs of people with disability;</w:t>
      </w:r>
    </w:p>
    <w:p w:rsidR="00AD7BDA" w:rsidRPr="00AD7BDA" w:rsidRDefault="00AD7BDA" w:rsidP="00AD7BDA">
      <w:pPr>
        <w:pBdr>
          <w:top w:val="nil"/>
          <w:left w:val="nil"/>
          <w:bottom w:val="nil"/>
          <w:right w:val="nil"/>
          <w:between w:val="nil"/>
        </w:pBdr>
        <w:jc w:val="both"/>
        <w:rPr>
          <w:rFonts w:ascii="Arial" w:hAnsi="Arial" w:cs="Arial"/>
          <w:sz w:val="24"/>
          <w:szCs w:val="24"/>
        </w:rPr>
      </w:pPr>
    </w:p>
    <w:p w:rsidR="00DE1817" w:rsidRPr="00DE1817" w:rsidRDefault="00DE1817" w:rsidP="00AD7BDA">
      <w:pPr>
        <w:pStyle w:val="ListParagraph"/>
        <w:numPr>
          <w:ilvl w:val="0"/>
          <w:numId w:val="28"/>
        </w:numPr>
        <w:pBdr>
          <w:top w:val="nil"/>
          <w:left w:val="nil"/>
          <w:bottom w:val="nil"/>
          <w:right w:val="nil"/>
          <w:between w:val="nil"/>
        </w:pBdr>
        <w:spacing w:after="0"/>
        <w:ind w:left="720"/>
        <w:jc w:val="both"/>
        <w:rPr>
          <w:rFonts w:ascii="Arial" w:hAnsi="Arial" w:cs="Arial"/>
          <w:sz w:val="24"/>
          <w:szCs w:val="24"/>
        </w:rPr>
      </w:pPr>
      <w:r w:rsidRPr="00DE1817">
        <w:rPr>
          <w:rFonts w:ascii="Arial" w:hAnsi="Arial" w:cs="Arial"/>
          <w:sz w:val="24"/>
          <w:szCs w:val="24"/>
        </w:rPr>
        <w:t xml:space="preserve">Establishing a national inquiry into the health of people with intellectual disability, with particular reference to health services within Commonwealth responsibility. The inquiry would conduct public consultations, review the current evidence for best practice and recommend a framework of action to provide accessible, high quality health care to people with intellectual disability; </w:t>
      </w:r>
    </w:p>
    <w:p w:rsidR="00DE1817" w:rsidRPr="00DE1817" w:rsidRDefault="00DE1817" w:rsidP="00AD7BDA">
      <w:pPr>
        <w:pStyle w:val="ListParagraph"/>
        <w:spacing w:after="0"/>
        <w:jc w:val="both"/>
        <w:rPr>
          <w:rFonts w:ascii="Arial" w:hAnsi="Arial" w:cs="Arial"/>
          <w:sz w:val="14"/>
          <w:szCs w:val="12"/>
        </w:rPr>
      </w:pPr>
    </w:p>
    <w:p w:rsidR="00DE1817" w:rsidRPr="00DE1817" w:rsidRDefault="00DE1817" w:rsidP="00AD7BDA">
      <w:pPr>
        <w:pStyle w:val="ListParagraph"/>
        <w:numPr>
          <w:ilvl w:val="0"/>
          <w:numId w:val="28"/>
        </w:numPr>
        <w:spacing w:after="0"/>
        <w:ind w:left="720"/>
        <w:rPr>
          <w:rFonts w:ascii="Arial" w:hAnsi="Arial" w:cs="Arial"/>
          <w:sz w:val="24"/>
          <w:szCs w:val="24"/>
        </w:rPr>
      </w:pPr>
      <w:r w:rsidRPr="00DE1817">
        <w:rPr>
          <w:rFonts w:ascii="Arial" w:hAnsi="Arial" w:cs="Arial"/>
          <w:sz w:val="24"/>
          <w:szCs w:val="24"/>
        </w:rPr>
        <w:t xml:space="preserve">Funding a specific program in Primary Health Networks to enhance the capacity of GPs and other primary health services to respond to the needs of people with  intellectual disability and to link them to appropriate healthcare; </w:t>
      </w:r>
    </w:p>
    <w:p w:rsidR="00DE1817" w:rsidRPr="00DE1817" w:rsidRDefault="00DE1817" w:rsidP="00AD7BDA">
      <w:pPr>
        <w:pStyle w:val="ListParagraph"/>
        <w:spacing w:after="0"/>
        <w:rPr>
          <w:rFonts w:ascii="Arial" w:hAnsi="Arial" w:cs="Arial"/>
          <w:sz w:val="24"/>
          <w:szCs w:val="24"/>
        </w:rPr>
      </w:pPr>
    </w:p>
    <w:p w:rsidR="00DE1817" w:rsidRPr="00DE1817" w:rsidRDefault="00DE1817" w:rsidP="00AD7BDA">
      <w:pPr>
        <w:pStyle w:val="ListParagraph"/>
        <w:numPr>
          <w:ilvl w:val="0"/>
          <w:numId w:val="28"/>
        </w:numPr>
        <w:spacing w:after="0"/>
        <w:ind w:left="720"/>
        <w:rPr>
          <w:rFonts w:ascii="Arial" w:hAnsi="Arial" w:cs="Arial"/>
          <w:sz w:val="24"/>
          <w:szCs w:val="24"/>
        </w:rPr>
      </w:pPr>
      <w:r w:rsidRPr="00DE1817">
        <w:rPr>
          <w:rFonts w:ascii="Arial" w:hAnsi="Arial" w:cs="Arial"/>
          <w:sz w:val="24"/>
        </w:rPr>
        <w:t xml:space="preserve">The development, piloting and evaluation </w:t>
      </w:r>
      <w:r w:rsidRPr="00DE1817">
        <w:rPr>
          <w:rFonts w:ascii="Arial" w:hAnsi="Arial" w:cs="Arial"/>
          <w:sz w:val="24"/>
          <w:szCs w:val="24"/>
        </w:rPr>
        <w:t>of model curriculum enhancements to include core intellectual disability, physical and mental health content, in university medical and nursing schools.  P</w:t>
      </w:r>
      <w:r w:rsidRPr="00DE1817">
        <w:rPr>
          <w:rFonts w:ascii="Arial" w:hAnsi="Arial" w:cs="Arial"/>
          <w:sz w:val="24"/>
        </w:rPr>
        <w:t xml:space="preserve">eople with disability need to be involved in the design, implementation, teaching and evaluation of these curriculum enhancements; and </w:t>
      </w:r>
    </w:p>
    <w:p w:rsidR="00DE1817" w:rsidRPr="00DE1817" w:rsidRDefault="00DE1817" w:rsidP="00AD7BDA">
      <w:pPr>
        <w:pStyle w:val="ListParagraph"/>
        <w:spacing w:after="0"/>
        <w:ind w:left="1080"/>
        <w:rPr>
          <w:rFonts w:ascii="Arial" w:hAnsi="Arial" w:cs="Arial"/>
          <w:sz w:val="24"/>
          <w:szCs w:val="24"/>
        </w:rPr>
      </w:pPr>
    </w:p>
    <w:p w:rsidR="00DE1817" w:rsidRPr="00AD7BDA" w:rsidRDefault="00DE1817" w:rsidP="00AD7BDA">
      <w:pPr>
        <w:pStyle w:val="ListParagraph"/>
        <w:numPr>
          <w:ilvl w:val="0"/>
          <w:numId w:val="28"/>
        </w:numPr>
        <w:spacing w:after="0"/>
        <w:ind w:left="720"/>
        <w:jc w:val="both"/>
        <w:rPr>
          <w:rFonts w:ascii="Arial" w:hAnsi="Arial" w:cs="Arial"/>
          <w:sz w:val="24"/>
          <w:szCs w:val="24"/>
        </w:rPr>
      </w:pPr>
      <w:r w:rsidRPr="00DE1817">
        <w:rPr>
          <w:rFonts w:ascii="Arial" w:hAnsi="Arial" w:cs="Arial"/>
          <w:sz w:val="24"/>
        </w:rPr>
        <w:t xml:space="preserve">Urgent resolution of NDIS/health mainstream issues around essential health services such as community nursing, mental health, wound and catheter care and medical and continence aids subsidies, to ensure people with disability receive these essential services in an integrated way that meets their life needs. </w:t>
      </w:r>
    </w:p>
    <w:p w:rsidR="00AD7BDA" w:rsidRPr="00AD7BDA" w:rsidRDefault="00AD7BDA" w:rsidP="00AD7BDA">
      <w:pPr>
        <w:pStyle w:val="ListParagraph"/>
        <w:rPr>
          <w:rFonts w:ascii="Arial" w:hAnsi="Arial" w:cs="Arial"/>
          <w:sz w:val="24"/>
          <w:szCs w:val="24"/>
        </w:rPr>
      </w:pPr>
    </w:p>
    <w:p w:rsidR="00AD7BDA" w:rsidRPr="00DE1817" w:rsidRDefault="00AD7BDA" w:rsidP="00AD7BDA">
      <w:pPr>
        <w:pStyle w:val="Heading2"/>
        <w:numPr>
          <w:ilvl w:val="0"/>
          <w:numId w:val="35"/>
        </w:numPr>
        <w:rPr>
          <w:highlight w:val="white"/>
        </w:rPr>
      </w:pPr>
      <w:r w:rsidRPr="00DE1817">
        <w:rPr>
          <w:highlight w:val="white"/>
        </w:rPr>
        <w:t>Employment</w:t>
      </w:r>
    </w:p>
    <w:p w:rsidR="00AD7BDA" w:rsidRDefault="00AD7BDA" w:rsidP="00AD7BDA">
      <w:pPr>
        <w:shd w:val="clear" w:color="auto" w:fill="FFFFFF"/>
        <w:jc w:val="both"/>
        <w:rPr>
          <w:rFonts w:ascii="Arial" w:eastAsia="Arial" w:hAnsi="Arial" w:cs="Arial"/>
          <w:bCs/>
          <w:color w:val="222222"/>
          <w:sz w:val="24"/>
          <w:szCs w:val="24"/>
          <w:highlight w:val="white"/>
          <w:lang w:val="en" w:eastAsia="en-AU"/>
        </w:rPr>
      </w:pPr>
    </w:p>
    <w:p w:rsidR="00AD7BDA" w:rsidRPr="00DE1817" w:rsidRDefault="00AD7BDA" w:rsidP="00AD7BDA">
      <w:pPr>
        <w:shd w:val="clear" w:color="auto" w:fill="FFFFFF"/>
        <w:jc w:val="both"/>
        <w:rPr>
          <w:rFonts w:ascii="Arial" w:hAnsi="Arial" w:cs="Arial"/>
          <w:bCs/>
          <w:color w:val="222222"/>
          <w:sz w:val="24"/>
          <w:szCs w:val="24"/>
          <w:highlight w:val="white"/>
        </w:rPr>
      </w:pPr>
      <w:r w:rsidRPr="00DE1817">
        <w:rPr>
          <w:rFonts w:ascii="Arial" w:eastAsia="Arial" w:hAnsi="Arial" w:cs="Arial"/>
          <w:bCs/>
          <w:color w:val="222222"/>
          <w:sz w:val="24"/>
          <w:szCs w:val="24"/>
          <w:highlight w:val="white"/>
          <w:lang w:val="en" w:eastAsia="en-AU"/>
        </w:rPr>
        <w:t>QDN calls for candidates to commit to:</w:t>
      </w:r>
    </w:p>
    <w:p w:rsidR="00AD7BDA" w:rsidRPr="00DE1817" w:rsidRDefault="00AD7BDA" w:rsidP="00AD7BDA">
      <w:pPr>
        <w:pStyle w:val="NoSpacing"/>
        <w:numPr>
          <w:ilvl w:val="0"/>
          <w:numId w:val="31"/>
        </w:numPr>
        <w:spacing w:before="120" w:line="276" w:lineRule="auto"/>
        <w:ind w:left="717" w:hanging="357"/>
        <w:jc w:val="both"/>
        <w:rPr>
          <w:szCs w:val="24"/>
        </w:rPr>
      </w:pPr>
      <w:r w:rsidRPr="00DE1817">
        <w:rPr>
          <w:szCs w:val="24"/>
        </w:rPr>
        <w:t>Adoption of disability action plans for all public entities and private workplaces, if currently not in place, including employment ratio targets for people with disability of 10-13% and a commitment to inclusive workplaces;</w:t>
      </w:r>
    </w:p>
    <w:p w:rsidR="00AD7BDA" w:rsidRPr="00DE1817" w:rsidRDefault="00AD7BDA" w:rsidP="00AD7BDA">
      <w:pPr>
        <w:pStyle w:val="NoSpacing"/>
        <w:numPr>
          <w:ilvl w:val="0"/>
          <w:numId w:val="31"/>
        </w:numPr>
        <w:spacing w:before="120" w:line="276" w:lineRule="auto"/>
        <w:ind w:left="720"/>
        <w:jc w:val="both"/>
        <w:rPr>
          <w:szCs w:val="24"/>
        </w:rPr>
      </w:pPr>
      <w:r w:rsidRPr="00DE1817">
        <w:rPr>
          <w:szCs w:val="24"/>
        </w:rPr>
        <w:t xml:space="preserve">Incentives for private workplaces to adopt disability action plans which also include employment ratio targets for people with disability and a commitment to inclusive workplaces; </w:t>
      </w:r>
    </w:p>
    <w:p w:rsidR="00AD7BDA" w:rsidRPr="00DE1817" w:rsidRDefault="00AD7BDA" w:rsidP="00AD7BDA">
      <w:pPr>
        <w:pStyle w:val="ListParagraph"/>
        <w:numPr>
          <w:ilvl w:val="0"/>
          <w:numId w:val="30"/>
        </w:numPr>
        <w:pBdr>
          <w:top w:val="nil"/>
          <w:left w:val="nil"/>
          <w:bottom w:val="nil"/>
          <w:right w:val="nil"/>
          <w:between w:val="nil"/>
        </w:pBdr>
        <w:shd w:val="clear" w:color="auto" w:fill="FFFFFF"/>
        <w:spacing w:before="120" w:after="0"/>
        <w:jc w:val="both"/>
        <w:rPr>
          <w:rFonts w:ascii="Arial" w:hAnsi="Arial" w:cs="Arial"/>
          <w:sz w:val="24"/>
          <w:szCs w:val="24"/>
        </w:rPr>
      </w:pPr>
      <w:r w:rsidRPr="00DE1817">
        <w:rPr>
          <w:rFonts w:ascii="Arial" w:hAnsi="Arial" w:cs="Arial"/>
          <w:sz w:val="24"/>
          <w:szCs w:val="24"/>
        </w:rPr>
        <w:t>Offer skilling opportunities that are well-resourced, inclusive of and focused on people’s skills and abilities and not be punitive in nature; and</w:t>
      </w:r>
    </w:p>
    <w:p w:rsidR="00AD7BDA" w:rsidRPr="00DE1817" w:rsidRDefault="00AD7BDA" w:rsidP="00AD7BDA">
      <w:pPr>
        <w:pStyle w:val="ListParagraph"/>
        <w:numPr>
          <w:ilvl w:val="0"/>
          <w:numId w:val="30"/>
        </w:numPr>
        <w:pBdr>
          <w:top w:val="nil"/>
          <w:left w:val="nil"/>
          <w:bottom w:val="nil"/>
          <w:right w:val="nil"/>
          <w:between w:val="nil"/>
        </w:pBdr>
        <w:shd w:val="clear" w:color="auto" w:fill="FFFFFF"/>
        <w:spacing w:before="120" w:after="0"/>
        <w:jc w:val="both"/>
        <w:rPr>
          <w:rFonts w:ascii="Arial" w:hAnsi="Arial" w:cs="Arial"/>
          <w:sz w:val="24"/>
          <w:szCs w:val="24"/>
        </w:rPr>
      </w:pPr>
      <w:r w:rsidRPr="00DE1817">
        <w:rPr>
          <w:rFonts w:ascii="Arial" w:hAnsi="Arial" w:cs="Arial"/>
          <w:sz w:val="24"/>
          <w:szCs w:val="24"/>
        </w:rPr>
        <w:t>Offer funding for ongoing innovative programs focused on leadership of people with disability.</w:t>
      </w:r>
    </w:p>
    <w:p w:rsidR="00AD7BDA" w:rsidRPr="00982FAB" w:rsidRDefault="00AD7BDA" w:rsidP="00AD7BDA">
      <w:pPr>
        <w:shd w:val="clear" w:color="auto" w:fill="FFFFFF"/>
        <w:jc w:val="both"/>
        <w:rPr>
          <w:rFonts w:ascii="Arial" w:hAnsi="Arial" w:cs="Arial"/>
          <w:color w:val="222222"/>
          <w:sz w:val="24"/>
          <w:szCs w:val="24"/>
          <w:highlight w:val="white"/>
        </w:rPr>
      </w:pPr>
    </w:p>
    <w:p w:rsidR="00AD7BDA" w:rsidRDefault="00AD7BDA" w:rsidP="00AD7BDA">
      <w:pPr>
        <w:pStyle w:val="Heading2"/>
        <w:numPr>
          <w:ilvl w:val="0"/>
          <w:numId w:val="35"/>
        </w:numPr>
      </w:pPr>
      <w:r w:rsidRPr="00F4229E">
        <w:t>National Disability Agreement and National Disability Strategy</w:t>
      </w:r>
    </w:p>
    <w:p w:rsidR="00AD7BDA" w:rsidRDefault="00AD7BDA" w:rsidP="00AD7BDA">
      <w:pPr>
        <w:shd w:val="clear" w:color="auto" w:fill="FFFFFF"/>
        <w:jc w:val="both"/>
        <w:rPr>
          <w:rFonts w:ascii="Arial" w:eastAsia="Arial" w:hAnsi="Arial" w:cs="Arial"/>
          <w:bCs/>
          <w:color w:val="222222"/>
          <w:sz w:val="24"/>
          <w:szCs w:val="24"/>
          <w:highlight w:val="white"/>
          <w:lang w:val="en" w:eastAsia="en-AU"/>
        </w:rPr>
      </w:pPr>
    </w:p>
    <w:p w:rsidR="00AD7BDA" w:rsidRPr="00DE1817" w:rsidRDefault="00AD7BDA" w:rsidP="00AD7BDA">
      <w:pPr>
        <w:shd w:val="clear" w:color="auto" w:fill="FFFFFF"/>
        <w:jc w:val="both"/>
        <w:rPr>
          <w:rFonts w:ascii="Arial" w:hAnsi="Arial" w:cs="Arial"/>
          <w:bCs/>
          <w:color w:val="222222"/>
          <w:sz w:val="24"/>
          <w:szCs w:val="24"/>
          <w:highlight w:val="white"/>
        </w:rPr>
      </w:pPr>
      <w:r w:rsidRPr="00DE1817">
        <w:rPr>
          <w:rFonts w:ascii="Arial" w:eastAsia="Arial" w:hAnsi="Arial" w:cs="Arial"/>
          <w:bCs/>
          <w:color w:val="222222"/>
          <w:sz w:val="24"/>
          <w:szCs w:val="24"/>
          <w:highlight w:val="white"/>
          <w:lang w:val="en" w:eastAsia="en-AU"/>
        </w:rPr>
        <w:t>QDN calls for candidates to commit to:</w:t>
      </w:r>
    </w:p>
    <w:p w:rsidR="00AD7BDA" w:rsidRPr="00AD7BDA" w:rsidRDefault="00AD7BDA" w:rsidP="00AD7BDA">
      <w:pPr>
        <w:rPr>
          <w:rFonts w:ascii="Arial" w:hAnsi="Arial" w:cs="Arial"/>
          <w:b/>
          <w:sz w:val="12"/>
          <w:szCs w:val="24"/>
        </w:rPr>
      </w:pPr>
    </w:p>
    <w:p w:rsidR="00AD7BDA" w:rsidRDefault="00AD7BDA" w:rsidP="00AD7BDA">
      <w:pPr>
        <w:pStyle w:val="ListParagraph"/>
        <w:numPr>
          <w:ilvl w:val="0"/>
          <w:numId w:val="10"/>
        </w:numPr>
        <w:pBdr>
          <w:top w:val="nil"/>
          <w:left w:val="nil"/>
          <w:bottom w:val="nil"/>
          <w:right w:val="nil"/>
          <w:between w:val="nil"/>
        </w:pBdr>
        <w:spacing w:after="0"/>
        <w:jc w:val="both"/>
        <w:rPr>
          <w:rFonts w:ascii="Arial" w:hAnsi="Arial" w:cs="Arial"/>
          <w:sz w:val="24"/>
          <w:szCs w:val="24"/>
        </w:rPr>
      </w:pPr>
      <w:r w:rsidRPr="00982FAB">
        <w:rPr>
          <w:rFonts w:ascii="Arial" w:hAnsi="Arial" w:cs="Arial"/>
          <w:sz w:val="24"/>
          <w:szCs w:val="24"/>
        </w:rPr>
        <w:t xml:space="preserve">Acceptance and implementation of the recommendations of the </w:t>
      </w:r>
      <w:hyperlink r:id="rId18" w:anchor="report" w:history="1">
        <w:r w:rsidRPr="00982FAB">
          <w:rPr>
            <w:rStyle w:val="Hyperlink"/>
            <w:rFonts w:ascii="Arial" w:hAnsi="Arial" w:cs="Arial"/>
            <w:sz w:val="24"/>
            <w:szCs w:val="24"/>
          </w:rPr>
          <w:t xml:space="preserve">Productivity Commission report </w:t>
        </w:r>
        <w:r w:rsidRPr="00982FAB">
          <w:rPr>
            <w:rStyle w:val="Hyperlink"/>
            <w:rFonts w:ascii="Arial" w:hAnsi="Arial" w:cs="Arial"/>
            <w:i/>
            <w:sz w:val="24"/>
            <w:szCs w:val="24"/>
          </w:rPr>
          <w:t>Review of the National Disability Agreement</w:t>
        </w:r>
      </w:hyperlink>
      <w:r w:rsidRPr="00982FAB">
        <w:rPr>
          <w:rFonts w:ascii="Arial" w:hAnsi="Arial" w:cs="Arial"/>
          <w:sz w:val="24"/>
          <w:szCs w:val="24"/>
        </w:rPr>
        <w:t xml:space="preserve">; </w:t>
      </w:r>
    </w:p>
    <w:p w:rsidR="00AD7BDA" w:rsidRPr="00AD7BDA" w:rsidRDefault="00AD7BDA" w:rsidP="00AD7BDA">
      <w:pPr>
        <w:pBdr>
          <w:top w:val="nil"/>
          <w:left w:val="nil"/>
          <w:bottom w:val="nil"/>
          <w:right w:val="nil"/>
          <w:between w:val="nil"/>
        </w:pBdr>
        <w:spacing w:line="276" w:lineRule="auto"/>
        <w:jc w:val="both"/>
        <w:rPr>
          <w:rFonts w:ascii="Arial" w:hAnsi="Arial" w:cs="Arial"/>
          <w:sz w:val="24"/>
          <w:szCs w:val="24"/>
        </w:rPr>
      </w:pPr>
    </w:p>
    <w:p w:rsidR="00AD7BDA" w:rsidRPr="00982FAB" w:rsidRDefault="00AD7BDA" w:rsidP="00AD7BDA">
      <w:pPr>
        <w:pStyle w:val="ListParagraph"/>
        <w:numPr>
          <w:ilvl w:val="0"/>
          <w:numId w:val="10"/>
        </w:numPr>
        <w:pBdr>
          <w:top w:val="nil"/>
          <w:left w:val="nil"/>
          <w:bottom w:val="nil"/>
          <w:right w:val="nil"/>
          <w:between w:val="nil"/>
        </w:pBdr>
        <w:spacing w:after="0"/>
        <w:jc w:val="both"/>
        <w:rPr>
          <w:rFonts w:ascii="Arial" w:hAnsi="Arial" w:cs="Arial"/>
          <w:sz w:val="24"/>
          <w:szCs w:val="24"/>
        </w:rPr>
      </w:pPr>
      <w:r w:rsidRPr="00982FAB">
        <w:rPr>
          <w:rFonts w:ascii="Arial" w:hAnsi="Arial" w:cs="Arial"/>
          <w:sz w:val="24"/>
          <w:szCs w:val="24"/>
        </w:rPr>
        <w:t>Commitment to inclusive consultation on the new National Disability Agreement in which people with disability have their voices heard, and are active participants in the planning, design and implementation of the new agreement.</w:t>
      </w:r>
    </w:p>
    <w:p w:rsidR="00AD7BDA" w:rsidRDefault="00AD7BDA" w:rsidP="005D7183">
      <w:pPr>
        <w:pStyle w:val="Heading1"/>
      </w:pPr>
      <w:r w:rsidRPr="009879D0">
        <w:t>Let’s Make Our Voices Heard!</w:t>
      </w:r>
    </w:p>
    <w:p w:rsidR="00AD7BDA" w:rsidRDefault="00AD7BDA" w:rsidP="00AD7BDA">
      <w:pPr>
        <w:pStyle w:val="Default"/>
        <w:spacing w:after="240"/>
        <w:rPr>
          <w:color w:val="auto"/>
        </w:rPr>
      </w:pPr>
      <w:r>
        <w:rPr>
          <w:color w:val="auto"/>
        </w:rPr>
        <w:t xml:space="preserve">You can help raise awareness of disability issues by emailing, calling or meeting with local candidates to discuss the issues that are important to you. </w:t>
      </w:r>
    </w:p>
    <w:p w:rsidR="00AD7BDA" w:rsidRDefault="00AD7BDA" w:rsidP="00AD7BDA">
      <w:pPr>
        <w:pStyle w:val="Default"/>
        <w:spacing w:after="240"/>
        <w:rPr>
          <w:color w:val="auto"/>
        </w:rPr>
      </w:pPr>
      <w:r>
        <w:rPr>
          <w:color w:val="auto"/>
        </w:rPr>
        <w:t>Your voice is powerful - it only takes a handful of local people speaking up about an issue to make politicians take notice.</w:t>
      </w:r>
    </w:p>
    <w:p w:rsidR="00AD7BDA" w:rsidRDefault="00AD7BDA" w:rsidP="00AD7BDA">
      <w:pPr>
        <w:pStyle w:val="Default"/>
        <w:spacing w:after="240"/>
        <w:rPr>
          <w:color w:val="auto"/>
        </w:rPr>
      </w:pPr>
      <w:r>
        <w:rPr>
          <w:color w:val="auto"/>
        </w:rPr>
        <w:lastRenderedPageBreak/>
        <w:t>By contacting your local candidates you can make sure they know disability issues are important to their community.</w:t>
      </w:r>
    </w:p>
    <w:p w:rsidR="00AD7BDA" w:rsidRDefault="00AD7BDA" w:rsidP="00AD7BDA">
      <w:pPr>
        <w:pStyle w:val="Default"/>
        <w:spacing w:after="240"/>
        <w:rPr>
          <w:color w:val="auto"/>
        </w:rPr>
      </w:pPr>
      <w:r>
        <w:rPr>
          <w:color w:val="auto"/>
        </w:rPr>
        <w:t>We are asking all parties to commit to taking action on the important issues outlined in our policy platform.</w:t>
      </w:r>
    </w:p>
    <w:p w:rsidR="00AD7BDA" w:rsidRDefault="00AD7BDA" w:rsidP="00AD7BDA">
      <w:pPr>
        <w:pStyle w:val="Default"/>
        <w:rPr>
          <w:color w:val="auto"/>
        </w:rPr>
      </w:pPr>
      <w:r>
        <w:rPr>
          <w:color w:val="auto"/>
        </w:rPr>
        <w:t>Some members may have never met with politicians or their local candidates previously so we have put together some tips to make it easier.</w:t>
      </w:r>
    </w:p>
    <w:p w:rsidR="00AD7BDA" w:rsidRPr="009879D0" w:rsidRDefault="00AD7BDA" w:rsidP="005D7183">
      <w:pPr>
        <w:pStyle w:val="Heading1"/>
      </w:pPr>
      <w:r w:rsidRPr="009879D0">
        <w:t xml:space="preserve">Arranging to meet your local Candidate  </w:t>
      </w:r>
    </w:p>
    <w:p w:rsidR="00AD7BDA" w:rsidRPr="008874F1" w:rsidRDefault="00AD7BDA" w:rsidP="00AD7BDA">
      <w:pPr>
        <w:pStyle w:val="Default"/>
        <w:rPr>
          <w:color w:val="auto"/>
        </w:rPr>
      </w:pPr>
      <w:r w:rsidRPr="008874F1">
        <w:rPr>
          <w:color w:val="auto"/>
        </w:rPr>
        <w:t>Visit their office</w:t>
      </w:r>
      <w:r w:rsidR="005D7183">
        <w:rPr>
          <w:color w:val="auto"/>
        </w:rPr>
        <w:t xml:space="preserve">, write to them </w:t>
      </w:r>
      <w:r w:rsidRPr="008874F1">
        <w:rPr>
          <w:color w:val="auto"/>
        </w:rPr>
        <w:t xml:space="preserve">or call them </w:t>
      </w:r>
      <w:r w:rsidR="005D7183">
        <w:rPr>
          <w:color w:val="auto"/>
        </w:rPr>
        <w:t xml:space="preserve">to </w:t>
      </w:r>
      <w:r w:rsidRPr="008874F1">
        <w:rPr>
          <w:color w:val="auto"/>
        </w:rPr>
        <w:t>arrange a meeting</w:t>
      </w:r>
      <w:r>
        <w:rPr>
          <w:color w:val="auto"/>
        </w:rPr>
        <w:t>.  I</w:t>
      </w:r>
      <w:r w:rsidRPr="008874F1">
        <w:rPr>
          <w:color w:val="auto"/>
        </w:rPr>
        <w:t xml:space="preserve">f you can organise a group of </w:t>
      </w:r>
      <w:r>
        <w:rPr>
          <w:color w:val="auto"/>
        </w:rPr>
        <w:t xml:space="preserve">QDN </w:t>
      </w:r>
      <w:r w:rsidRPr="008874F1">
        <w:rPr>
          <w:color w:val="auto"/>
        </w:rPr>
        <w:t>members, supporters or family to come with you</w:t>
      </w:r>
      <w:r>
        <w:rPr>
          <w:color w:val="auto"/>
        </w:rPr>
        <w:t>,</w:t>
      </w:r>
      <w:r w:rsidRPr="008874F1">
        <w:rPr>
          <w:color w:val="auto"/>
        </w:rPr>
        <w:t xml:space="preserve"> great! </w:t>
      </w:r>
    </w:p>
    <w:p w:rsidR="00AD7BDA" w:rsidRPr="008874F1" w:rsidRDefault="00AD7BDA" w:rsidP="00AD7BDA">
      <w:pPr>
        <w:pStyle w:val="Default"/>
        <w:rPr>
          <w:color w:val="auto"/>
        </w:rPr>
      </w:pPr>
    </w:p>
    <w:p w:rsidR="00AD7BDA" w:rsidRDefault="00AD7BDA" w:rsidP="00AD7BDA">
      <w:pPr>
        <w:pStyle w:val="Default"/>
        <w:rPr>
          <w:color w:val="auto"/>
        </w:rPr>
      </w:pPr>
      <w:r w:rsidRPr="008874F1">
        <w:rPr>
          <w:color w:val="auto"/>
        </w:rPr>
        <w:t xml:space="preserve">Remember to ask how much time </w:t>
      </w:r>
      <w:r>
        <w:rPr>
          <w:color w:val="auto"/>
        </w:rPr>
        <w:t xml:space="preserve">they will give you </w:t>
      </w:r>
      <w:r w:rsidRPr="008874F1">
        <w:rPr>
          <w:color w:val="auto"/>
        </w:rPr>
        <w:t>for the meeting and who will be there.</w:t>
      </w:r>
      <w:r>
        <w:rPr>
          <w:color w:val="auto"/>
        </w:rPr>
        <w:t xml:space="preserve"> </w:t>
      </w:r>
      <w:r w:rsidRPr="008874F1">
        <w:rPr>
          <w:color w:val="auto"/>
        </w:rPr>
        <w:t xml:space="preserve">Once the meeting has been arranged write an email confirming the details, who will be attending with you and what you want to talk about. </w:t>
      </w:r>
    </w:p>
    <w:p w:rsidR="005D7183" w:rsidRDefault="005D7183" w:rsidP="00AD7BDA">
      <w:pPr>
        <w:pStyle w:val="Default"/>
        <w:rPr>
          <w:color w:val="auto"/>
        </w:rPr>
      </w:pPr>
    </w:p>
    <w:p w:rsidR="005D7183" w:rsidRDefault="005D7183" w:rsidP="005D7183">
      <w:pPr>
        <w:pStyle w:val="Default"/>
        <w:rPr>
          <w:bCs/>
          <w:color w:val="auto"/>
        </w:rPr>
      </w:pPr>
      <w:r w:rsidRPr="008874F1">
        <w:rPr>
          <w:b/>
          <w:bCs/>
          <w:color w:val="auto"/>
        </w:rPr>
        <w:t>Writing to your local candidate</w:t>
      </w:r>
    </w:p>
    <w:p w:rsidR="005D7183" w:rsidRDefault="005D7183" w:rsidP="005D7183">
      <w:pPr>
        <w:pStyle w:val="Default"/>
        <w:rPr>
          <w:color w:val="auto"/>
        </w:rPr>
      </w:pPr>
      <w:r w:rsidRPr="00116849">
        <w:rPr>
          <w:bCs/>
        </w:rPr>
        <w:t xml:space="preserve">Write a short letter or email to your local candidate.  </w:t>
      </w:r>
      <w:r>
        <w:rPr>
          <w:bCs/>
          <w:color w:val="auto"/>
        </w:rPr>
        <w:t xml:space="preserve">A letter template is below if you would like to use it.  </w:t>
      </w:r>
      <w:r w:rsidRPr="00116849">
        <w:rPr>
          <w:bCs/>
        </w:rPr>
        <w:t>A</w:t>
      </w:r>
      <w:r w:rsidRPr="008F7426">
        <w:rPr>
          <w:color w:val="auto"/>
        </w:rPr>
        <w:t xml:space="preserve"> short well written letter or email is better than a long one. Politicians get lots of emails so focus on the important</w:t>
      </w:r>
      <w:r w:rsidRPr="008874F1">
        <w:rPr>
          <w:color w:val="auto"/>
        </w:rPr>
        <w:t xml:space="preserve"> message or story you want them to hear.</w:t>
      </w:r>
      <w:r>
        <w:rPr>
          <w:color w:val="auto"/>
        </w:rPr>
        <w:t xml:space="preserve"> Make sure you give them your name and details too. </w:t>
      </w:r>
      <w:r>
        <w:rPr>
          <w:b/>
          <w:bCs/>
          <w:color w:val="auto"/>
        </w:rPr>
        <w:t xml:space="preserve"> </w:t>
      </w:r>
      <w:r w:rsidRPr="00116849">
        <w:rPr>
          <w:bCs/>
          <w:color w:val="auto"/>
        </w:rPr>
        <w:t xml:space="preserve">An important part of your letter or email is to call for action. </w:t>
      </w:r>
      <w:r w:rsidRPr="002A04D1">
        <w:rPr>
          <w:color w:val="auto"/>
        </w:rPr>
        <w:t>Ask the candidate for</w:t>
      </w:r>
      <w:r w:rsidRPr="008874F1">
        <w:rPr>
          <w:color w:val="auto"/>
        </w:rPr>
        <w:t xml:space="preserve"> a reply and an interview. Ask for a commitment to explore your issues.</w:t>
      </w:r>
    </w:p>
    <w:p w:rsidR="005D7183" w:rsidRDefault="005D7183" w:rsidP="00AD7BDA">
      <w:pPr>
        <w:pStyle w:val="Default"/>
        <w:rPr>
          <w:color w:val="auto"/>
        </w:rPr>
      </w:pPr>
    </w:p>
    <w:p w:rsidR="00AD7BDA" w:rsidRDefault="00AD7BDA" w:rsidP="00AD7BDA">
      <w:pPr>
        <w:pStyle w:val="Default"/>
        <w:rPr>
          <w:color w:val="auto"/>
        </w:rPr>
      </w:pPr>
      <w:r w:rsidRPr="00785E77">
        <w:rPr>
          <w:color w:val="auto"/>
        </w:rPr>
        <w:t>Contact details for state candidates for the</w:t>
      </w:r>
      <w:r w:rsidR="00785E77" w:rsidRPr="00785E77">
        <w:rPr>
          <w:color w:val="auto"/>
        </w:rPr>
        <w:t xml:space="preserve"> main parties are attached</w:t>
      </w:r>
      <w:r w:rsidRPr="008874F1">
        <w:rPr>
          <w:color w:val="auto"/>
        </w:rPr>
        <w:t xml:space="preserve"> </w:t>
      </w:r>
    </w:p>
    <w:p w:rsidR="00AD7BDA" w:rsidRPr="00116849" w:rsidRDefault="00AD7BDA" w:rsidP="005D7183">
      <w:pPr>
        <w:pStyle w:val="Heading1"/>
      </w:pPr>
      <w:r w:rsidRPr="00116849">
        <w:t xml:space="preserve">Here are some tips to help you </w:t>
      </w:r>
      <w:r w:rsidRPr="00116849">
        <w:rPr>
          <w:i/>
          <w:u w:val="single"/>
        </w:rPr>
        <w:t>get prepared</w:t>
      </w:r>
      <w:r w:rsidRPr="00116849">
        <w:t xml:space="preserve"> for meeting your local candidate  </w:t>
      </w:r>
    </w:p>
    <w:p w:rsidR="00AD7BDA" w:rsidRPr="00116849" w:rsidRDefault="00AD7BDA" w:rsidP="00AD7BDA">
      <w:pPr>
        <w:pStyle w:val="Default"/>
        <w:rPr>
          <w:b/>
          <w:color w:val="auto"/>
        </w:rPr>
      </w:pPr>
      <w:r w:rsidRPr="00116849">
        <w:rPr>
          <w:b/>
          <w:color w:val="auto"/>
        </w:rPr>
        <w:t>Background Information</w:t>
      </w:r>
    </w:p>
    <w:p w:rsidR="00AD7BDA" w:rsidRPr="008874F1" w:rsidRDefault="00AD7BDA" w:rsidP="00AD7BDA">
      <w:pPr>
        <w:pStyle w:val="Default"/>
        <w:rPr>
          <w:color w:val="auto"/>
        </w:rPr>
      </w:pPr>
      <w:r w:rsidRPr="008874F1">
        <w:rPr>
          <w:color w:val="auto"/>
        </w:rPr>
        <w:t>Prepare some background information on the issue if you can. There are talking points further on to help.  You don’t have to know everything; the most important thing is letting them know what issues are important to you.</w:t>
      </w:r>
    </w:p>
    <w:p w:rsidR="00AD7BDA" w:rsidRPr="008874F1" w:rsidRDefault="00AD7BDA" w:rsidP="00AD7BDA">
      <w:pPr>
        <w:pStyle w:val="Default"/>
        <w:rPr>
          <w:color w:val="auto"/>
        </w:rPr>
      </w:pPr>
    </w:p>
    <w:p w:rsidR="00AD7BDA" w:rsidRPr="008874F1" w:rsidRDefault="00AD7BDA" w:rsidP="00AD7BDA">
      <w:pPr>
        <w:pStyle w:val="Default"/>
        <w:rPr>
          <w:color w:val="auto"/>
        </w:rPr>
      </w:pPr>
      <w:r w:rsidRPr="008874F1">
        <w:rPr>
          <w:b/>
          <w:bCs/>
          <w:color w:val="auto"/>
        </w:rPr>
        <w:t>Talking from the heart</w:t>
      </w:r>
      <w:r>
        <w:rPr>
          <w:b/>
          <w:bCs/>
          <w:color w:val="auto"/>
        </w:rPr>
        <w:t xml:space="preserve"> – the power of sharing your story</w:t>
      </w:r>
      <w:r w:rsidRPr="008874F1">
        <w:rPr>
          <w:b/>
          <w:bCs/>
          <w:color w:val="auto"/>
        </w:rPr>
        <w:t xml:space="preserve"> </w:t>
      </w:r>
    </w:p>
    <w:p w:rsidR="00AD7BDA" w:rsidRPr="008874F1" w:rsidRDefault="00AD7BDA" w:rsidP="00AD7BDA">
      <w:pPr>
        <w:pStyle w:val="Default"/>
        <w:rPr>
          <w:color w:val="auto"/>
        </w:rPr>
      </w:pPr>
      <w:r w:rsidRPr="008874F1">
        <w:rPr>
          <w:color w:val="auto"/>
        </w:rPr>
        <w:t>Politicians want to hear about your lived experience and the lived experiences of people you know. Don’t underestimate how powerful your story is!</w:t>
      </w:r>
    </w:p>
    <w:p w:rsidR="00AD7BDA" w:rsidRDefault="00AD7BDA" w:rsidP="00AD7BDA">
      <w:pPr>
        <w:pStyle w:val="Default"/>
        <w:rPr>
          <w:color w:val="auto"/>
        </w:rPr>
      </w:pPr>
      <w:r w:rsidRPr="008874F1">
        <w:rPr>
          <w:color w:val="auto"/>
        </w:rPr>
        <w:t xml:space="preserve"> </w:t>
      </w:r>
    </w:p>
    <w:p w:rsidR="00AD7BDA" w:rsidRPr="008874F1" w:rsidRDefault="00AD7BDA" w:rsidP="00AD7BDA">
      <w:pPr>
        <w:pStyle w:val="Default"/>
        <w:rPr>
          <w:color w:val="auto"/>
        </w:rPr>
      </w:pPr>
      <w:r w:rsidRPr="008874F1">
        <w:rPr>
          <w:b/>
          <w:bCs/>
          <w:color w:val="auto"/>
        </w:rPr>
        <w:t xml:space="preserve">Know what the main things you want to talk about are </w:t>
      </w:r>
    </w:p>
    <w:p w:rsidR="00AD7BDA" w:rsidRPr="008874F1" w:rsidRDefault="00AD7BDA" w:rsidP="00AD7BDA">
      <w:pPr>
        <w:pStyle w:val="Default"/>
        <w:rPr>
          <w:color w:val="auto"/>
        </w:rPr>
      </w:pPr>
      <w:r w:rsidRPr="008874F1">
        <w:rPr>
          <w:color w:val="auto"/>
        </w:rPr>
        <w:t xml:space="preserve">Before you speak to your local politician or candidate, think about two or three stories you want to tell them. Also, write down two or three key messages you want them to hear and remember. Be clear and focussed about why you are meeting with them. Ask them for a commitment. </w:t>
      </w:r>
    </w:p>
    <w:p w:rsidR="00AD7BDA" w:rsidRDefault="00AD7BDA" w:rsidP="005D7183">
      <w:pPr>
        <w:pStyle w:val="Heading1"/>
      </w:pPr>
      <w:r w:rsidRPr="00A915A4">
        <w:t xml:space="preserve">Here are some tips to help you </w:t>
      </w:r>
      <w:r w:rsidRPr="00116849">
        <w:rPr>
          <w:i/>
          <w:u w:val="single"/>
        </w:rPr>
        <w:t>during your meeting</w:t>
      </w:r>
      <w:r w:rsidRPr="00A915A4">
        <w:t xml:space="preserve"> </w:t>
      </w:r>
      <w:r>
        <w:t xml:space="preserve">with </w:t>
      </w:r>
      <w:r w:rsidRPr="00A915A4">
        <w:t xml:space="preserve">your local candidate  </w:t>
      </w:r>
    </w:p>
    <w:p w:rsidR="005D7183" w:rsidRPr="005D7183" w:rsidRDefault="005D7183" w:rsidP="005D7183"/>
    <w:p w:rsidR="005D7183" w:rsidRPr="005D7183" w:rsidRDefault="005D7183" w:rsidP="005D7183">
      <w:pPr>
        <w:pStyle w:val="NoSpacing"/>
        <w:rPr>
          <w:b/>
        </w:rPr>
      </w:pPr>
      <w:r w:rsidRPr="005D7183">
        <w:rPr>
          <w:b/>
        </w:rPr>
        <w:t xml:space="preserve">A summary of good approach for your meeting  </w:t>
      </w:r>
    </w:p>
    <w:p w:rsidR="005D7183" w:rsidRPr="008874F1" w:rsidRDefault="005D7183" w:rsidP="005D7183">
      <w:pPr>
        <w:pStyle w:val="Default"/>
        <w:numPr>
          <w:ilvl w:val="0"/>
          <w:numId w:val="11"/>
        </w:numPr>
        <w:spacing w:after="20"/>
        <w:rPr>
          <w:color w:val="auto"/>
        </w:rPr>
      </w:pPr>
      <w:r w:rsidRPr="008874F1">
        <w:rPr>
          <w:color w:val="auto"/>
        </w:rPr>
        <w:lastRenderedPageBreak/>
        <w:t>Tell them why you</w:t>
      </w:r>
      <w:r>
        <w:rPr>
          <w:color w:val="auto"/>
        </w:rPr>
        <w:t xml:space="preserve"> a</w:t>
      </w:r>
      <w:r w:rsidRPr="008874F1">
        <w:rPr>
          <w:color w:val="auto"/>
        </w:rPr>
        <w:t xml:space="preserve">re there. </w:t>
      </w:r>
    </w:p>
    <w:p w:rsidR="005D7183" w:rsidRPr="008874F1" w:rsidRDefault="005D7183" w:rsidP="005D7183">
      <w:pPr>
        <w:pStyle w:val="Default"/>
        <w:numPr>
          <w:ilvl w:val="0"/>
          <w:numId w:val="11"/>
        </w:numPr>
        <w:spacing w:after="20"/>
        <w:rPr>
          <w:color w:val="auto"/>
        </w:rPr>
      </w:pPr>
      <w:r w:rsidRPr="008874F1">
        <w:rPr>
          <w:color w:val="auto"/>
        </w:rPr>
        <w:t xml:space="preserve">Tell them the issues that are important to you and people with disability. </w:t>
      </w:r>
    </w:p>
    <w:p w:rsidR="005D7183" w:rsidRPr="008874F1" w:rsidRDefault="005D7183" w:rsidP="005D7183">
      <w:pPr>
        <w:pStyle w:val="Default"/>
        <w:numPr>
          <w:ilvl w:val="0"/>
          <w:numId w:val="11"/>
        </w:numPr>
        <w:spacing w:after="20"/>
        <w:rPr>
          <w:color w:val="auto"/>
        </w:rPr>
      </w:pPr>
      <w:r w:rsidRPr="008874F1">
        <w:rPr>
          <w:color w:val="auto"/>
        </w:rPr>
        <w:t>Talk about the solutions and what you can do to help them, like directing them to QDN for more information.</w:t>
      </w:r>
    </w:p>
    <w:p w:rsidR="005D7183" w:rsidRPr="008874F1" w:rsidRDefault="005D7183" w:rsidP="005D7183">
      <w:pPr>
        <w:pStyle w:val="Default"/>
        <w:numPr>
          <w:ilvl w:val="0"/>
          <w:numId w:val="11"/>
        </w:numPr>
        <w:rPr>
          <w:color w:val="auto"/>
        </w:rPr>
      </w:pPr>
      <w:r w:rsidRPr="008874F1">
        <w:rPr>
          <w:color w:val="auto"/>
        </w:rPr>
        <w:t>Don’t forget to follow up – write a letter or email or phone to say thanks for meeting with you.</w:t>
      </w:r>
    </w:p>
    <w:p w:rsidR="005D7183" w:rsidRDefault="005D7183" w:rsidP="005D7183"/>
    <w:p w:rsidR="00AD7BDA" w:rsidRPr="008874F1" w:rsidRDefault="00AD7BDA" w:rsidP="00AD7BDA">
      <w:pPr>
        <w:pStyle w:val="Default"/>
        <w:rPr>
          <w:b/>
          <w:bCs/>
          <w:color w:val="auto"/>
        </w:rPr>
      </w:pPr>
      <w:r w:rsidRPr="008874F1">
        <w:rPr>
          <w:b/>
          <w:bCs/>
          <w:color w:val="auto"/>
        </w:rPr>
        <w:t xml:space="preserve">Explain </w:t>
      </w:r>
      <w:r>
        <w:rPr>
          <w:b/>
          <w:bCs/>
          <w:color w:val="auto"/>
        </w:rPr>
        <w:t>who QDN is</w:t>
      </w:r>
    </w:p>
    <w:p w:rsidR="00AD7BDA" w:rsidRPr="008874F1" w:rsidRDefault="00AD7BDA" w:rsidP="00AD7BDA">
      <w:pPr>
        <w:pStyle w:val="Default"/>
        <w:rPr>
          <w:rStyle w:val="textexposedshow"/>
          <w:color w:val="141823"/>
          <w:shd w:val="clear" w:color="auto" w:fill="FFFFFF"/>
        </w:rPr>
      </w:pPr>
      <w:r w:rsidRPr="008874F1">
        <w:rPr>
          <w:bCs/>
          <w:color w:val="auto"/>
        </w:rPr>
        <w:t xml:space="preserve">Something like: </w:t>
      </w:r>
      <w:r w:rsidRPr="008874F1">
        <w:rPr>
          <w:color w:val="141823"/>
          <w:shd w:val="clear" w:color="auto" w:fill="FFFFFF"/>
        </w:rPr>
        <w:t>QDN is a network of, for, and by people with disability. The Network regularly brings members together to discuss relevant s</w:t>
      </w:r>
      <w:r w:rsidRPr="008874F1">
        <w:rPr>
          <w:rStyle w:val="textexposedshow"/>
          <w:color w:val="141823"/>
          <w:shd w:val="clear" w:color="auto" w:fill="FFFFFF"/>
        </w:rPr>
        <w:t xml:space="preserve">ocial policy issues that impact upon their lives. </w:t>
      </w:r>
      <w:r>
        <w:rPr>
          <w:rStyle w:val="textexposedshow"/>
          <w:color w:val="141823"/>
          <w:shd w:val="clear" w:color="auto" w:fill="FFFFFF"/>
        </w:rPr>
        <w:t xml:space="preserve">QDN has over 1800 members and supporters across the state. </w:t>
      </w:r>
    </w:p>
    <w:p w:rsidR="00AD7BDA" w:rsidRPr="008874F1" w:rsidRDefault="00AD7BDA" w:rsidP="00AD7BDA">
      <w:pPr>
        <w:pStyle w:val="Default"/>
        <w:rPr>
          <w:bCs/>
          <w:color w:val="auto"/>
        </w:rPr>
      </w:pPr>
    </w:p>
    <w:p w:rsidR="00AD7BDA" w:rsidRPr="008874F1" w:rsidRDefault="00AD7BDA" w:rsidP="00AD7BDA">
      <w:pPr>
        <w:pStyle w:val="Default"/>
        <w:rPr>
          <w:b/>
          <w:bCs/>
          <w:color w:val="auto"/>
        </w:rPr>
      </w:pPr>
      <w:r w:rsidRPr="008874F1">
        <w:rPr>
          <w:b/>
          <w:bCs/>
          <w:color w:val="auto"/>
        </w:rPr>
        <w:t xml:space="preserve">Be positive </w:t>
      </w:r>
      <w:r>
        <w:rPr>
          <w:b/>
          <w:bCs/>
          <w:color w:val="auto"/>
        </w:rPr>
        <w:t xml:space="preserve">and call for action  </w:t>
      </w:r>
    </w:p>
    <w:p w:rsidR="00AD7BDA" w:rsidRPr="008874F1" w:rsidRDefault="00AD7BDA" w:rsidP="00AD7BDA">
      <w:pPr>
        <w:pStyle w:val="Default"/>
        <w:rPr>
          <w:color w:val="auto"/>
        </w:rPr>
      </w:pPr>
      <w:r w:rsidRPr="008874F1">
        <w:rPr>
          <w:color w:val="auto"/>
        </w:rPr>
        <w:t>Encourage your candidate to take up th</w:t>
      </w:r>
      <w:r>
        <w:rPr>
          <w:color w:val="auto"/>
        </w:rPr>
        <w:t>e i</w:t>
      </w:r>
      <w:r w:rsidRPr="008874F1">
        <w:rPr>
          <w:color w:val="auto"/>
        </w:rPr>
        <w:t xml:space="preserve">ssue </w:t>
      </w:r>
      <w:r>
        <w:rPr>
          <w:color w:val="auto"/>
        </w:rPr>
        <w:t>of addressing QDN’s seven election platform</w:t>
      </w:r>
      <w:r w:rsidR="005D7183">
        <w:rPr>
          <w:color w:val="auto"/>
        </w:rPr>
        <w:t xml:space="preserve"> areas and </w:t>
      </w:r>
      <w:r>
        <w:rPr>
          <w:color w:val="auto"/>
        </w:rPr>
        <w:t xml:space="preserve">recommendations </w:t>
      </w:r>
      <w:r w:rsidRPr="008874F1">
        <w:rPr>
          <w:color w:val="auto"/>
        </w:rPr>
        <w:t xml:space="preserve">and </w:t>
      </w:r>
      <w:r>
        <w:rPr>
          <w:color w:val="auto"/>
        </w:rPr>
        <w:t xml:space="preserve">to </w:t>
      </w:r>
      <w:r w:rsidRPr="008874F1">
        <w:rPr>
          <w:color w:val="auto"/>
        </w:rPr>
        <w:t xml:space="preserve">help bring about the change required. </w:t>
      </w:r>
      <w:r>
        <w:rPr>
          <w:color w:val="auto"/>
        </w:rPr>
        <w:t xml:space="preserve">Share a story or your lived experience, which relates to one of the seven </w:t>
      </w:r>
      <w:r w:rsidR="005D7183">
        <w:rPr>
          <w:color w:val="auto"/>
        </w:rPr>
        <w:t>priority areas</w:t>
      </w:r>
      <w:r>
        <w:rPr>
          <w:color w:val="auto"/>
        </w:rPr>
        <w:t xml:space="preserve"> (this helps to make the issue real to the candidate).  </w:t>
      </w:r>
      <w:r w:rsidRPr="008874F1">
        <w:rPr>
          <w:color w:val="auto"/>
        </w:rPr>
        <w:t xml:space="preserve">Explain the benefits for the candidate and his/her electorate. Be clear on the issue and its importance. </w:t>
      </w:r>
    </w:p>
    <w:p w:rsidR="00AD7BDA" w:rsidRPr="008874F1" w:rsidRDefault="00AD7BDA" w:rsidP="00AD7BDA">
      <w:pPr>
        <w:pStyle w:val="Default"/>
        <w:rPr>
          <w:b/>
          <w:bCs/>
          <w:color w:val="auto"/>
        </w:rPr>
      </w:pPr>
    </w:p>
    <w:p w:rsidR="00AD7BDA" w:rsidRPr="008874F1" w:rsidRDefault="00AD7BDA" w:rsidP="00AD7BDA">
      <w:pPr>
        <w:pStyle w:val="Default"/>
        <w:rPr>
          <w:color w:val="auto"/>
        </w:rPr>
      </w:pPr>
      <w:r w:rsidRPr="008874F1">
        <w:rPr>
          <w:b/>
          <w:bCs/>
          <w:color w:val="auto"/>
        </w:rPr>
        <w:t xml:space="preserve">Establish yourself as a resource </w:t>
      </w:r>
    </w:p>
    <w:p w:rsidR="00AD7BDA" w:rsidRPr="008874F1" w:rsidRDefault="00AD7BDA" w:rsidP="00AD7BDA">
      <w:pPr>
        <w:pStyle w:val="Default"/>
        <w:rPr>
          <w:color w:val="auto"/>
        </w:rPr>
      </w:pPr>
      <w:r w:rsidRPr="008874F1">
        <w:rPr>
          <w:color w:val="auto"/>
        </w:rPr>
        <w:t xml:space="preserve">Let your candidate know that you </w:t>
      </w:r>
      <w:r>
        <w:rPr>
          <w:color w:val="auto"/>
        </w:rPr>
        <w:t xml:space="preserve">have experiences on this </w:t>
      </w:r>
      <w:r w:rsidRPr="008874F1">
        <w:rPr>
          <w:color w:val="auto"/>
        </w:rPr>
        <w:t xml:space="preserve">particular issue and should they require more information that you are able to provide it to them. Also explain why the issue is important to you and your community. </w:t>
      </w:r>
    </w:p>
    <w:p w:rsidR="00AD7BDA" w:rsidRPr="008874F1" w:rsidRDefault="00AD7BDA" w:rsidP="00AD7BDA">
      <w:pPr>
        <w:pStyle w:val="Default"/>
        <w:rPr>
          <w:b/>
          <w:bCs/>
          <w:color w:val="auto"/>
        </w:rPr>
      </w:pPr>
    </w:p>
    <w:p w:rsidR="00AD7BDA" w:rsidRPr="00A915A4" w:rsidRDefault="00AD7BDA" w:rsidP="00AD7BDA">
      <w:pPr>
        <w:pStyle w:val="Heading2"/>
      </w:pPr>
      <w:r w:rsidRPr="00A915A4">
        <w:t>Electoral Voting</w:t>
      </w:r>
    </w:p>
    <w:p w:rsidR="00AD7BDA" w:rsidRDefault="00AD7BDA" w:rsidP="00AD7BDA">
      <w:pPr>
        <w:pStyle w:val="Default"/>
        <w:spacing w:after="240"/>
        <w:rPr>
          <w:color w:val="auto"/>
        </w:rPr>
      </w:pPr>
      <w:r>
        <w:rPr>
          <w:color w:val="auto"/>
        </w:rPr>
        <w:t xml:space="preserve">Important information about voting can be found by visiting the Australian Electoral Commission website by clicking </w:t>
      </w:r>
      <w:hyperlink r:id="rId19" w:history="1">
        <w:r w:rsidRPr="006B19FA">
          <w:rPr>
            <w:rStyle w:val="Hyperlink"/>
          </w:rPr>
          <w:t>here</w:t>
        </w:r>
      </w:hyperlink>
      <w:r>
        <w:rPr>
          <w:color w:val="auto"/>
        </w:rPr>
        <w:t xml:space="preserve"> or calling </w:t>
      </w:r>
      <w:r w:rsidRPr="006B19FA">
        <w:rPr>
          <w:color w:val="333333"/>
          <w:shd w:val="clear" w:color="auto" w:fill="FFFFFF"/>
        </w:rPr>
        <w:t>13 23 26</w:t>
      </w:r>
      <w:r>
        <w:rPr>
          <w:color w:val="auto"/>
        </w:rPr>
        <w:t>.</w:t>
      </w:r>
    </w:p>
    <w:p w:rsidR="00AD7BDA" w:rsidRDefault="00AD7BDA" w:rsidP="00AD7BDA">
      <w:pPr>
        <w:pStyle w:val="Default"/>
        <w:spacing w:after="240"/>
        <w:rPr>
          <w:color w:val="auto"/>
        </w:rPr>
      </w:pPr>
      <w:r>
        <w:rPr>
          <w:color w:val="auto"/>
        </w:rPr>
        <w:t xml:space="preserve">To apply for a postal vote click </w:t>
      </w:r>
      <w:hyperlink r:id="rId20" w:history="1">
        <w:r w:rsidRPr="006B19FA">
          <w:rPr>
            <w:rStyle w:val="Hyperlink"/>
          </w:rPr>
          <w:t>here</w:t>
        </w:r>
      </w:hyperlink>
      <w:r>
        <w:rPr>
          <w:color w:val="auto"/>
        </w:rPr>
        <w:t>.</w:t>
      </w:r>
    </w:p>
    <w:p w:rsidR="00AD7BDA" w:rsidRDefault="00AD7BDA" w:rsidP="00AD7BDA">
      <w:pPr>
        <w:spacing w:after="240"/>
        <w:rPr>
          <w:rFonts w:ascii="Arial" w:hAnsi="Arial" w:cs="Arial"/>
          <w:sz w:val="24"/>
          <w:szCs w:val="24"/>
        </w:rPr>
      </w:pPr>
      <w:r>
        <w:rPr>
          <w:rFonts w:ascii="Arial" w:hAnsi="Arial" w:cs="Arial"/>
          <w:sz w:val="24"/>
          <w:szCs w:val="24"/>
        </w:rPr>
        <w:t>The Australian Electoral Commission also has people at polling booths that can assist with some tasks involved in voting.</w:t>
      </w:r>
    </w:p>
    <w:p w:rsidR="00AD7BDA" w:rsidRDefault="00AD7BDA" w:rsidP="005D7183">
      <w:pPr>
        <w:pStyle w:val="Heading1"/>
      </w:pPr>
      <w:bookmarkStart w:id="0" w:name="_GoBack"/>
      <w:bookmarkEnd w:id="0"/>
      <w:r w:rsidRPr="008874F1">
        <w:t xml:space="preserve">Useful Statistics </w:t>
      </w:r>
      <w:r>
        <w:t>for talking about disability</w:t>
      </w:r>
    </w:p>
    <w:p w:rsidR="005D7183" w:rsidRPr="005D7183" w:rsidRDefault="005D7183" w:rsidP="005D7183"/>
    <w:p w:rsidR="00AD7BDA" w:rsidRPr="004A41C5" w:rsidRDefault="00AD7BDA" w:rsidP="00AD7BDA">
      <w:pPr>
        <w:pStyle w:val="ListParagraph"/>
        <w:numPr>
          <w:ilvl w:val="0"/>
          <w:numId w:val="1"/>
        </w:numPr>
        <w:shd w:val="clear" w:color="auto" w:fill="FFFFFF"/>
        <w:rPr>
          <w:rFonts w:ascii="Arial" w:hAnsi="Arial" w:cs="Arial"/>
          <w:color w:val="000000" w:themeColor="text1"/>
          <w:sz w:val="24"/>
          <w:szCs w:val="24"/>
          <w:highlight w:val="white"/>
        </w:rPr>
      </w:pPr>
      <w:r w:rsidRPr="004A41C5">
        <w:rPr>
          <w:rFonts w:ascii="Arial" w:hAnsi="Arial" w:cs="Arial"/>
          <w:color w:val="000000" w:themeColor="text1"/>
          <w:sz w:val="24"/>
          <w:szCs w:val="24"/>
          <w:highlight w:val="white"/>
        </w:rPr>
        <w:t xml:space="preserve">Queensland’s population is 4.9 million people, or which 17.7% or just less than 1 in every 5 Queenslanders have a disability - approximately 900,000 people. </w:t>
      </w:r>
    </w:p>
    <w:p w:rsidR="00AD7BDA" w:rsidRPr="004A41C5" w:rsidRDefault="00AD7BDA" w:rsidP="00AD7BDA">
      <w:pPr>
        <w:pStyle w:val="ListParagraph"/>
        <w:numPr>
          <w:ilvl w:val="0"/>
          <w:numId w:val="1"/>
        </w:numPr>
        <w:shd w:val="clear" w:color="auto" w:fill="FFFFFF"/>
        <w:rPr>
          <w:rFonts w:ascii="Arial" w:hAnsi="Arial" w:cs="Arial"/>
          <w:color w:val="000000" w:themeColor="text1"/>
          <w:sz w:val="24"/>
          <w:szCs w:val="24"/>
          <w:highlight w:val="white"/>
        </w:rPr>
      </w:pPr>
      <w:r w:rsidRPr="004A41C5">
        <w:rPr>
          <w:rFonts w:ascii="Arial" w:hAnsi="Arial" w:cs="Arial"/>
          <w:color w:val="000000" w:themeColor="text1"/>
          <w:sz w:val="24"/>
          <w:szCs w:val="24"/>
          <w:highlight w:val="white"/>
        </w:rPr>
        <w:t xml:space="preserve">An estimated 236,000 Queenslanders of all ages have a profound or severe disability. </w:t>
      </w:r>
    </w:p>
    <w:p w:rsidR="00AD7BDA" w:rsidRPr="004A41C5" w:rsidRDefault="00AD7BDA" w:rsidP="00AD7BDA">
      <w:pPr>
        <w:pStyle w:val="ListParagraph"/>
        <w:numPr>
          <w:ilvl w:val="0"/>
          <w:numId w:val="1"/>
        </w:numPr>
        <w:shd w:val="clear" w:color="auto" w:fill="FFFFFF"/>
        <w:rPr>
          <w:color w:val="000000" w:themeColor="text1"/>
        </w:rPr>
      </w:pPr>
      <w:r w:rsidRPr="004A41C5">
        <w:rPr>
          <w:rFonts w:ascii="Arial" w:hAnsi="Arial" w:cs="Arial"/>
          <w:color w:val="000000" w:themeColor="text1"/>
          <w:sz w:val="24"/>
          <w:szCs w:val="24"/>
          <w:highlight w:val="white"/>
        </w:rPr>
        <w:t>Approximately 91,000 participants are expected to enter the NDIS in Queensland, of these 45,000 are current existing clients of specialist disability services, and 45,000 will be people with disability who have never got funding before and will be brand new to the scheme.</w:t>
      </w:r>
    </w:p>
    <w:p w:rsidR="00AD7BDA" w:rsidRDefault="00AD7BDA" w:rsidP="00AD7BDA">
      <w:pPr>
        <w:spacing w:after="200" w:line="276" w:lineRule="auto"/>
        <w:rPr>
          <w:rFonts w:ascii="Arial" w:hAnsi="Arial" w:cs="Arial"/>
          <w:color w:val="222222"/>
          <w:sz w:val="24"/>
          <w:szCs w:val="24"/>
          <w:highlight w:val="white"/>
        </w:rPr>
      </w:pPr>
      <w:r>
        <w:rPr>
          <w:rFonts w:ascii="Arial" w:hAnsi="Arial" w:cs="Arial"/>
          <w:color w:val="222222"/>
          <w:sz w:val="24"/>
          <w:szCs w:val="24"/>
          <w:highlight w:val="white"/>
        </w:rPr>
        <w:br w:type="page"/>
      </w:r>
    </w:p>
    <w:p w:rsidR="00AD7BDA" w:rsidRPr="008874F1" w:rsidRDefault="00AD7BDA" w:rsidP="00AD7BDA">
      <w:pPr>
        <w:pStyle w:val="Default"/>
        <w:rPr>
          <w:color w:val="auto"/>
        </w:rPr>
      </w:pPr>
      <w:r w:rsidRPr="008874F1">
        <w:rPr>
          <w:b/>
          <w:bCs/>
          <w:color w:val="auto"/>
        </w:rPr>
        <w:lastRenderedPageBreak/>
        <w:t>Sample letter or email about disability issues requesting a meeting with a local candidate</w:t>
      </w:r>
    </w:p>
    <w:p w:rsidR="00AD7BDA" w:rsidRPr="008874F1" w:rsidRDefault="00AD7BDA" w:rsidP="00AD7BDA">
      <w:pPr>
        <w:pStyle w:val="Default"/>
        <w:rPr>
          <w:color w:val="auto"/>
        </w:rPr>
      </w:pPr>
    </w:p>
    <w:p w:rsidR="00AD7BDA" w:rsidRPr="008874F1" w:rsidRDefault="00AD7BDA" w:rsidP="00AD7BDA">
      <w:pPr>
        <w:pStyle w:val="Default"/>
        <w:spacing w:after="240"/>
        <w:rPr>
          <w:color w:val="auto"/>
        </w:rPr>
      </w:pPr>
      <w:r w:rsidRPr="008874F1">
        <w:rPr>
          <w:color w:val="auto"/>
        </w:rPr>
        <w:t xml:space="preserve">Dear </w:t>
      </w:r>
      <w:r w:rsidRPr="004D2235">
        <w:rPr>
          <w:color w:val="auto"/>
          <w:highlight w:val="yellow"/>
        </w:rPr>
        <w:t>[</w:t>
      </w:r>
      <w:r w:rsidRPr="004D2235">
        <w:rPr>
          <w:i/>
          <w:iCs/>
          <w:color w:val="auto"/>
          <w:highlight w:val="yellow"/>
        </w:rPr>
        <w:t>Candidate name</w:t>
      </w:r>
      <w:r w:rsidRPr="004D2235">
        <w:rPr>
          <w:color w:val="auto"/>
          <w:highlight w:val="yellow"/>
        </w:rPr>
        <w:t>]</w:t>
      </w:r>
      <w:r>
        <w:rPr>
          <w:color w:val="auto"/>
        </w:rPr>
        <w:t>,</w:t>
      </w:r>
      <w:r w:rsidRPr="008874F1">
        <w:rPr>
          <w:color w:val="auto"/>
        </w:rPr>
        <w:t xml:space="preserve"> </w:t>
      </w:r>
    </w:p>
    <w:p w:rsidR="00AD7BDA" w:rsidRPr="008874F1" w:rsidRDefault="00AD7BDA" w:rsidP="00AD7BDA">
      <w:pPr>
        <w:pStyle w:val="Default"/>
        <w:spacing w:after="240"/>
        <w:rPr>
          <w:color w:val="auto"/>
        </w:rPr>
      </w:pPr>
      <w:r w:rsidRPr="008874F1">
        <w:rPr>
          <w:color w:val="auto"/>
        </w:rPr>
        <w:t xml:space="preserve">I am writing to you as a constituent of </w:t>
      </w:r>
      <w:r w:rsidRPr="004D2235">
        <w:rPr>
          <w:color w:val="auto"/>
          <w:highlight w:val="yellow"/>
        </w:rPr>
        <w:t>[</w:t>
      </w:r>
      <w:r w:rsidRPr="004D2235">
        <w:rPr>
          <w:i/>
          <w:iCs/>
          <w:color w:val="auto"/>
          <w:highlight w:val="yellow"/>
        </w:rPr>
        <w:t>electorate</w:t>
      </w:r>
      <w:r w:rsidRPr="004D2235">
        <w:rPr>
          <w:color w:val="auto"/>
          <w:highlight w:val="yellow"/>
        </w:rPr>
        <w:t>]</w:t>
      </w:r>
      <w:r w:rsidRPr="008874F1">
        <w:rPr>
          <w:color w:val="auto"/>
        </w:rPr>
        <w:t xml:space="preserve"> </w:t>
      </w:r>
      <w:r w:rsidRPr="008874F1">
        <w:t>and as</w:t>
      </w:r>
      <w:r w:rsidRPr="008874F1">
        <w:rPr>
          <w:rFonts w:eastAsia="Times New Roman"/>
        </w:rPr>
        <w:t xml:space="preserve"> person with a disability</w:t>
      </w:r>
      <w:r w:rsidRPr="008874F1">
        <w:rPr>
          <w:color w:val="auto"/>
        </w:rPr>
        <w:t xml:space="preserve"> to highlight key issues important to my friends, family and </w:t>
      </w:r>
      <w:r>
        <w:rPr>
          <w:color w:val="auto"/>
        </w:rPr>
        <w:t xml:space="preserve">I when we go to vote on </w:t>
      </w:r>
      <w:r w:rsidRPr="00FD49E1">
        <w:rPr>
          <w:color w:val="auto"/>
          <w:highlight w:val="yellow"/>
        </w:rPr>
        <w:t>[insert date]</w:t>
      </w:r>
      <w:r w:rsidRPr="008874F1">
        <w:rPr>
          <w:color w:val="auto"/>
        </w:rPr>
        <w:t>.</w:t>
      </w:r>
    </w:p>
    <w:p w:rsidR="00AD7BDA" w:rsidRDefault="00AD7BDA" w:rsidP="00AD7BDA">
      <w:pPr>
        <w:shd w:val="clear" w:color="auto" w:fill="FFFFFF"/>
        <w:rPr>
          <w:rFonts w:ascii="Arial" w:hAnsi="Arial" w:cs="Arial"/>
          <w:color w:val="222222"/>
          <w:sz w:val="24"/>
          <w:szCs w:val="24"/>
        </w:rPr>
      </w:pPr>
      <w:r w:rsidRPr="006B578C">
        <w:rPr>
          <w:rFonts w:ascii="Arial" w:hAnsi="Arial" w:cs="Arial"/>
          <w:color w:val="222222"/>
          <w:sz w:val="24"/>
          <w:szCs w:val="24"/>
          <w:highlight w:val="white"/>
        </w:rPr>
        <w:t>Queensland’s population is 4.9 million people, o</w:t>
      </w:r>
      <w:r>
        <w:rPr>
          <w:rFonts w:ascii="Arial" w:hAnsi="Arial" w:cs="Arial"/>
          <w:color w:val="222222"/>
          <w:sz w:val="24"/>
          <w:szCs w:val="24"/>
          <w:highlight w:val="white"/>
        </w:rPr>
        <w:t>f</w:t>
      </w:r>
      <w:r w:rsidRPr="006B578C">
        <w:rPr>
          <w:rFonts w:ascii="Arial" w:hAnsi="Arial" w:cs="Arial"/>
          <w:color w:val="222222"/>
          <w:sz w:val="24"/>
          <w:szCs w:val="24"/>
          <w:highlight w:val="white"/>
        </w:rPr>
        <w:t xml:space="preserve"> which 17.7% or just less than 1 in every 5 Queenslanders have a disability - appr</w:t>
      </w:r>
      <w:r>
        <w:rPr>
          <w:rFonts w:ascii="Arial" w:hAnsi="Arial" w:cs="Arial"/>
          <w:color w:val="222222"/>
          <w:sz w:val="24"/>
          <w:szCs w:val="24"/>
          <w:highlight w:val="white"/>
        </w:rPr>
        <w:t>oximately 9</w:t>
      </w:r>
      <w:r w:rsidRPr="006B578C">
        <w:rPr>
          <w:rFonts w:ascii="Arial" w:hAnsi="Arial" w:cs="Arial"/>
          <w:color w:val="222222"/>
          <w:sz w:val="24"/>
          <w:szCs w:val="24"/>
          <w:highlight w:val="white"/>
        </w:rPr>
        <w:t xml:space="preserve">00,000 people. </w:t>
      </w:r>
    </w:p>
    <w:p w:rsidR="00AD7BDA" w:rsidRDefault="00AD7BDA" w:rsidP="00AD7BDA">
      <w:pPr>
        <w:shd w:val="clear" w:color="auto" w:fill="FFFFFF"/>
        <w:rPr>
          <w:rFonts w:ascii="Arial" w:eastAsia="Times New Roman" w:hAnsi="Arial" w:cs="Arial"/>
          <w:sz w:val="24"/>
          <w:szCs w:val="24"/>
        </w:rPr>
      </w:pPr>
    </w:p>
    <w:p w:rsidR="00AD7BDA" w:rsidRDefault="00AD7BDA" w:rsidP="00AD7BDA">
      <w:pPr>
        <w:spacing w:after="240"/>
        <w:rPr>
          <w:rFonts w:ascii="Arial" w:eastAsia="Times New Roman" w:hAnsi="Arial" w:cs="Arial"/>
          <w:sz w:val="24"/>
          <w:szCs w:val="24"/>
        </w:rPr>
      </w:pPr>
      <w:r w:rsidRPr="008874F1">
        <w:rPr>
          <w:rFonts w:ascii="Arial" w:eastAsia="Times New Roman" w:hAnsi="Arial" w:cs="Arial"/>
          <w:sz w:val="24"/>
          <w:szCs w:val="24"/>
        </w:rPr>
        <w:t>We, along with our families, support workers and friends are a significant group in your electorate and across the state.</w:t>
      </w:r>
    </w:p>
    <w:p w:rsidR="00AD7BDA" w:rsidRPr="00C4443A" w:rsidRDefault="00AD7BDA" w:rsidP="00AD7BDA">
      <w:pPr>
        <w:pStyle w:val="Default"/>
        <w:spacing w:after="240"/>
        <w:rPr>
          <w:b/>
          <w:color w:val="auto"/>
        </w:rPr>
      </w:pPr>
      <w:r>
        <w:rPr>
          <w:color w:val="auto"/>
        </w:rPr>
        <w:t>In t</w:t>
      </w:r>
      <w:r w:rsidRPr="008874F1">
        <w:rPr>
          <w:color w:val="auto"/>
        </w:rPr>
        <w:t xml:space="preserve">his election the most important topics to my family and I are; </w:t>
      </w:r>
      <w:r>
        <w:rPr>
          <w:b/>
          <w:color w:val="auto"/>
        </w:rPr>
        <w:t>NDIS Implementation and Interface issues,</w:t>
      </w:r>
      <w:r w:rsidRPr="00C4443A">
        <w:rPr>
          <w:b/>
          <w:color w:val="auto"/>
        </w:rPr>
        <w:t xml:space="preserve"> </w:t>
      </w:r>
      <w:r>
        <w:rPr>
          <w:b/>
          <w:color w:val="auto"/>
        </w:rPr>
        <w:t xml:space="preserve">the Royal Commission into violence, abuse, exploitation and neglect of people with disability, housing, </w:t>
      </w:r>
      <w:r w:rsidRPr="00C4443A">
        <w:rPr>
          <w:b/>
          <w:color w:val="auto"/>
        </w:rPr>
        <w:t xml:space="preserve"> </w:t>
      </w:r>
      <w:r>
        <w:rPr>
          <w:b/>
          <w:color w:val="auto"/>
        </w:rPr>
        <w:t>transport, health,</w:t>
      </w:r>
      <w:r w:rsidRPr="00C7771B">
        <w:rPr>
          <w:b/>
          <w:color w:val="auto"/>
        </w:rPr>
        <w:t xml:space="preserve"> </w:t>
      </w:r>
      <w:r>
        <w:rPr>
          <w:b/>
          <w:color w:val="auto"/>
        </w:rPr>
        <w:t xml:space="preserve">employment and </w:t>
      </w:r>
      <w:r w:rsidRPr="00C4443A">
        <w:rPr>
          <w:b/>
          <w:color w:val="auto"/>
        </w:rPr>
        <w:t xml:space="preserve">the </w:t>
      </w:r>
      <w:r>
        <w:rPr>
          <w:b/>
          <w:color w:val="auto"/>
        </w:rPr>
        <w:t>National Disability Agreement and National Disability Strategy.</w:t>
      </w:r>
    </w:p>
    <w:p w:rsidR="00AD7BDA" w:rsidRPr="008874F1" w:rsidRDefault="00AD7BDA" w:rsidP="00AD7BDA">
      <w:pPr>
        <w:spacing w:after="240"/>
        <w:rPr>
          <w:rFonts w:ascii="Arial" w:eastAsia="Times New Roman" w:hAnsi="Arial" w:cs="Arial"/>
          <w:sz w:val="24"/>
          <w:szCs w:val="24"/>
        </w:rPr>
      </w:pPr>
      <w:r w:rsidRPr="008874F1">
        <w:rPr>
          <w:rFonts w:ascii="Arial" w:eastAsia="Times New Roman" w:hAnsi="Arial" w:cs="Arial"/>
          <w:sz w:val="24"/>
          <w:szCs w:val="24"/>
        </w:rPr>
        <w:t>I would like to learn more about your policies on these and other issues affecting people with disability. This information will assist me to make a decision about which candidate to support.</w:t>
      </w:r>
    </w:p>
    <w:p w:rsidR="00AD7BDA" w:rsidRPr="008874F1" w:rsidRDefault="00AD7BDA" w:rsidP="00AD7BDA">
      <w:pPr>
        <w:pStyle w:val="Default"/>
        <w:spacing w:after="240"/>
        <w:rPr>
          <w:rStyle w:val="textexposedshow"/>
          <w:color w:val="141823"/>
          <w:shd w:val="clear" w:color="auto" w:fill="FFFFFF"/>
        </w:rPr>
      </w:pPr>
      <w:r w:rsidRPr="008874F1">
        <w:rPr>
          <w:rFonts w:eastAsia="Times New Roman"/>
        </w:rPr>
        <w:t xml:space="preserve">I am also a member of </w:t>
      </w:r>
      <w:hyperlink r:id="rId21" w:history="1">
        <w:r w:rsidRPr="00C7771B">
          <w:rPr>
            <w:rStyle w:val="Hyperlink"/>
            <w:rFonts w:eastAsia="Times New Roman"/>
          </w:rPr>
          <w:t>Queenslanders with Disability Network</w:t>
        </w:r>
      </w:hyperlink>
      <w:r w:rsidRPr="008874F1">
        <w:rPr>
          <w:rFonts w:eastAsia="Times New Roman"/>
        </w:rPr>
        <w:t xml:space="preserve">, </w:t>
      </w:r>
      <w:r w:rsidRPr="008874F1">
        <w:rPr>
          <w:color w:val="141823"/>
          <w:shd w:val="clear" w:color="auto" w:fill="FFFFFF"/>
        </w:rPr>
        <w:t xml:space="preserve">a network of, for, and by people with disability. The Network regularly brings members together to discuss relevant </w:t>
      </w:r>
      <w:r w:rsidRPr="008874F1">
        <w:rPr>
          <w:rStyle w:val="textexposedshow"/>
          <w:color w:val="141823"/>
          <w:shd w:val="clear" w:color="auto" w:fill="FFFFFF"/>
        </w:rPr>
        <w:t>policy issues that impact upon our lives.</w:t>
      </w:r>
    </w:p>
    <w:p w:rsidR="00AD7BDA" w:rsidRPr="008874F1" w:rsidRDefault="00AD7BDA" w:rsidP="00AD7BDA">
      <w:pPr>
        <w:pStyle w:val="Default"/>
        <w:spacing w:after="240"/>
        <w:rPr>
          <w:color w:val="141823"/>
          <w:shd w:val="clear" w:color="auto" w:fill="FFFFFF"/>
        </w:rPr>
      </w:pPr>
      <w:r w:rsidRPr="008874F1">
        <w:rPr>
          <w:rFonts w:eastAsia="Times New Roman"/>
        </w:rPr>
        <w:t xml:space="preserve">Queenslanders with Disability Network has identified the key issues for our members and developed them into our Election Platform outlining the networks position on these issues and the action we would like to see on each issue.  </w:t>
      </w:r>
    </w:p>
    <w:p w:rsidR="00AD7BDA" w:rsidRPr="008874F1" w:rsidRDefault="00AD7BDA" w:rsidP="00AD7BDA">
      <w:pPr>
        <w:spacing w:after="240"/>
        <w:rPr>
          <w:rFonts w:ascii="Arial" w:eastAsia="Times New Roman" w:hAnsi="Arial" w:cs="Arial"/>
          <w:sz w:val="24"/>
          <w:szCs w:val="24"/>
        </w:rPr>
      </w:pPr>
      <w:r w:rsidRPr="008874F1">
        <w:rPr>
          <w:rFonts w:ascii="Arial" w:eastAsia="Times New Roman" w:hAnsi="Arial" w:cs="Arial"/>
          <w:sz w:val="24"/>
          <w:szCs w:val="24"/>
        </w:rPr>
        <w:t>I have attached a copy of the Election Platform for your feedback.</w:t>
      </w:r>
    </w:p>
    <w:p w:rsidR="00AD7BDA" w:rsidRPr="008874F1" w:rsidRDefault="00AD7BDA" w:rsidP="00AD7BDA">
      <w:pPr>
        <w:pStyle w:val="Default"/>
        <w:spacing w:after="240"/>
        <w:rPr>
          <w:b/>
          <w:color w:val="auto"/>
        </w:rPr>
      </w:pPr>
      <w:r w:rsidRPr="008874F1">
        <w:rPr>
          <w:b/>
          <w:color w:val="auto"/>
        </w:rPr>
        <w:t>I am seeking an opportunity to meet with you to hear your view on</w:t>
      </w:r>
      <w:r w:rsidRPr="008874F1">
        <w:rPr>
          <w:color w:val="auto"/>
        </w:rPr>
        <w:t xml:space="preserve"> </w:t>
      </w:r>
      <w:r w:rsidRPr="008874F1">
        <w:rPr>
          <w:b/>
          <w:color w:val="auto"/>
        </w:rPr>
        <w:t xml:space="preserve">these important issues and </w:t>
      </w:r>
      <w:r>
        <w:rPr>
          <w:b/>
          <w:color w:val="auto"/>
        </w:rPr>
        <w:t xml:space="preserve">share my perspective on </w:t>
      </w:r>
      <w:r w:rsidRPr="008874F1">
        <w:rPr>
          <w:b/>
          <w:color w:val="auto"/>
        </w:rPr>
        <w:t>how they affect local families, carers and our community.</w:t>
      </w:r>
    </w:p>
    <w:p w:rsidR="00AD7BDA" w:rsidRPr="008874F1" w:rsidRDefault="00AD7BDA" w:rsidP="00AD7BDA">
      <w:pPr>
        <w:pStyle w:val="Default"/>
        <w:spacing w:after="240"/>
        <w:rPr>
          <w:color w:val="auto"/>
        </w:rPr>
      </w:pPr>
      <w:r w:rsidRPr="008874F1">
        <w:rPr>
          <w:color w:val="auto"/>
        </w:rPr>
        <w:t>I believe that if we work together we can improve outcomes for people with disability in [</w:t>
      </w:r>
      <w:r w:rsidRPr="007350E6">
        <w:rPr>
          <w:i/>
          <w:iCs/>
          <w:color w:val="auto"/>
          <w:highlight w:val="yellow"/>
        </w:rPr>
        <w:t>electorate</w:t>
      </w:r>
      <w:r w:rsidRPr="008874F1">
        <w:rPr>
          <w:color w:val="auto"/>
        </w:rPr>
        <w:t xml:space="preserve">]. </w:t>
      </w:r>
    </w:p>
    <w:p w:rsidR="00AD7BDA" w:rsidRPr="008874F1" w:rsidRDefault="00AD7BDA" w:rsidP="00AD7BDA">
      <w:pPr>
        <w:pStyle w:val="Default"/>
        <w:spacing w:after="240"/>
        <w:rPr>
          <w:color w:val="auto"/>
        </w:rPr>
      </w:pPr>
      <w:r w:rsidRPr="008874F1">
        <w:rPr>
          <w:color w:val="auto"/>
        </w:rPr>
        <w:t xml:space="preserve">I look forward to speaking to you or a member of your staff soon to organise a convenient time to meet. </w:t>
      </w:r>
    </w:p>
    <w:p w:rsidR="00AD7BDA" w:rsidRPr="008874F1" w:rsidRDefault="00AD7BDA" w:rsidP="00AD7BDA">
      <w:pPr>
        <w:pStyle w:val="Default"/>
        <w:spacing w:after="240"/>
        <w:rPr>
          <w:color w:val="auto"/>
        </w:rPr>
      </w:pPr>
      <w:r w:rsidRPr="008874F1">
        <w:rPr>
          <w:color w:val="auto"/>
        </w:rPr>
        <w:t xml:space="preserve">Yours sincerely </w:t>
      </w:r>
    </w:p>
    <w:p w:rsidR="00AD7BDA" w:rsidRPr="008874F1" w:rsidRDefault="00AD7BDA" w:rsidP="00AD7BDA">
      <w:pPr>
        <w:pStyle w:val="Default"/>
        <w:rPr>
          <w:color w:val="auto"/>
        </w:rPr>
      </w:pPr>
    </w:p>
    <w:p w:rsidR="00AD7BDA" w:rsidRPr="007350E6" w:rsidRDefault="00AD7BDA" w:rsidP="00AD7BDA">
      <w:pPr>
        <w:pStyle w:val="Default"/>
        <w:rPr>
          <w:i/>
          <w:color w:val="auto"/>
          <w:highlight w:val="yellow"/>
        </w:rPr>
      </w:pPr>
      <w:r w:rsidRPr="007350E6">
        <w:rPr>
          <w:i/>
          <w:color w:val="auto"/>
          <w:highlight w:val="yellow"/>
        </w:rPr>
        <w:t>[</w:t>
      </w:r>
      <w:r w:rsidRPr="007350E6">
        <w:rPr>
          <w:i/>
          <w:iCs/>
          <w:color w:val="auto"/>
          <w:highlight w:val="yellow"/>
        </w:rPr>
        <w:t>Your full name</w:t>
      </w:r>
      <w:r w:rsidRPr="007350E6">
        <w:rPr>
          <w:i/>
          <w:color w:val="auto"/>
          <w:highlight w:val="yellow"/>
        </w:rPr>
        <w:t xml:space="preserve">] </w:t>
      </w:r>
    </w:p>
    <w:p w:rsidR="00AD7BDA" w:rsidRPr="004B7135" w:rsidRDefault="00AD7BDA" w:rsidP="00AD7BDA">
      <w:pPr>
        <w:pStyle w:val="Default"/>
        <w:rPr>
          <w:color w:val="auto"/>
        </w:rPr>
      </w:pPr>
      <w:r w:rsidRPr="007350E6">
        <w:rPr>
          <w:i/>
          <w:color w:val="auto"/>
          <w:highlight w:val="yellow"/>
        </w:rPr>
        <w:t>[Your Address]</w:t>
      </w:r>
      <w:r w:rsidRPr="004B7135">
        <w:rPr>
          <w:color w:val="auto"/>
        </w:rPr>
        <w:t>.</w:t>
      </w:r>
    </w:p>
    <w:p w:rsidR="00F050D0" w:rsidRPr="004B7135" w:rsidRDefault="00F050D0" w:rsidP="00AD7BDA">
      <w:pPr>
        <w:pStyle w:val="ListParagraph"/>
        <w:numPr>
          <w:ilvl w:val="0"/>
          <w:numId w:val="12"/>
        </w:numPr>
        <w:pBdr>
          <w:top w:val="nil"/>
          <w:left w:val="nil"/>
          <w:bottom w:val="nil"/>
          <w:right w:val="nil"/>
          <w:between w:val="nil"/>
        </w:pBdr>
        <w:shd w:val="clear" w:color="auto" w:fill="FFFFFF"/>
        <w:spacing w:after="0"/>
        <w:jc w:val="both"/>
      </w:pPr>
    </w:p>
    <w:sectPr w:rsidR="00F050D0" w:rsidRPr="004B7135" w:rsidSect="00392E68">
      <w:headerReference w:type="default" r:id="rId22"/>
      <w:pgSz w:w="11906" w:h="16838"/>
      <w:pgMar w:top="1276" w:right="1440" w:bottom="993" w:left="1440"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BDA" w:rsidRDefault="00AD7BDA" w:rsidP="006A573C">
      <w:r>
        <w:separator/>
      </w:r>
    </w:p>
  </w:endnote>
  <w:endnote w:type="continuationSeparator" w:id="0">
    <w:p w:rsidR="00AD7BDA" w:rsidRDefault="00AD7BDA" w:rsidP="006A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BDA" w:rsidRDefault="00AD7BDA" w:rsidP="006A573C">
      <w:r>
        <w:separator/>
      </w:r>
    </w:p>
  </w:footnote>
  <w:footnote w:type="continuationSeparator" w:id="0">
    <w:p w:rsidR="00AD7BDA" w:rsidRDefault="00AD7BDA" w:rsidP="006A5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BDA" w:rsidRDefault="00AD7BDA">
    <w:pPr>
      <w:pStyle w:val="Header"/>
      <w:jc w:val="center"/>
    </w:pPr>
  </w:p>
  <w:p w:rsidR="00AD7BDA" w:rsidRDefault="0084184B">
    <w:sdt>
      <w:sdtPr>
        <w:id w:val="-355657091"/>
        <w:docPartObj>
          <w:docPartGallery w:val="Page Numbers (Top of Page)"/>
          <w:docPartUnique/>
        </w:docPartObj>
      </w:sdtPr>
      <w:sdtEndPr>
        <w:rPr>
          <w:noProof/>
        </w:rPr>
      </w:sdtEndPr>
      <w:sdtContent>
        <w:r w:rsidR="00AD7BDA">
          <w:fldChar w:fldCharType="begin"/>
        </w:r>
        <w:r w:rsidR="00AD7BDA">
          <w:instrText xml:space="preserve"> PAGE   \* MERGEFORMAT </w:instrText>
        </w:r>
        <w:r w:rsidR="00AD7BDA">
          <w:fldChar w:fldCharType="separate"/>
        </w:r>
        <w:r>
          <w:rPr>
            <w:noProof/>
          </w:rPr>
          <w:t>8</w:t>
        </w:r>
        <w:r w:rsidR="00AD7BDA">
          <w:rPr>
            <w:noProof/>
          </w:rPr>
          <w:fldChar w:fldCharType="end"/>
        </w:r>
      </w:sdtContent>
    </w:sdt>
  </w:p>
  <w:p w:rsidR="00AD7BDA" w:rsidRDefault="00AD7BD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3DD7"/>
    <w:multiLevelType w:val="hybridMultilevel"/>
    <w:tmpl w:val="944479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7E16809"/>
    <w:multiLevelType w:val="hybridMultilevel"/>
    <w:tmpl w:val="E9C4A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E2F8F"/>
    <w:multiLevelType w:val="hybridMultilevel"/>
    <w:tmpl w:val="9502FE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BA7DC4"/>
    <w:multiLevelType w:val="hybridMultilevel"/>
    <w:tmpl w:val="AA90D6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106324"/>
    <w:multiLevelType w:val="hybridMultilevel"/>
    <w:tmpl w:val="EF1CA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F5439"/>
    <w:multiLevelType w:val="hybridMultilevel"/>
    <w:tmpl w:val="91329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402BA2"/>
    <w:multiLevelType w:val="hybridMultilevel"/>
    <w:tmpl w:val="F104E0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3490657"/>
    <w:multiLevelType w:val="hybridMultilevel"/>
    <w:tmpl w:val="4BE4C45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7210C53"/>
    <w:multiLevelType w:val="hybridMultilevel"/>
    <w:tmpl w:val="F5149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85F1C86"/>
    <w:multiLevelType w:val="hybridMultilevel"/>
    <w:tmpl w:val="0F800D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E6338D"/>
    <w:multiLevelType w:val="hybridMultilevel"/>
    <w:tmpl w:val="7C148BB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7E474A"/>
    <w:multiLevelType w:val="hybridMultilevel"/>
    <w:tmpl w:val="48EE3D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F75FA4"/>
    <w:multiLevelType w:val="hybridMultilevel"/>
    <w:tmpl w:val="9D52D5E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A77289"/>
    <w:multiLevelType w:val="hybridMultilevel"/>
    <w:tmpl w:val="96FE2136"/>
    <w:lvl w:ilvl="0" w:tplc="3384BF82">
      <w:start w:val="1"/>
      <w:numFmt w:val="bullet"/>
      <w:pStyle w:val="Bullet1"/>
      <w:lvlText w:val=""/>
      <w:lvlJc w:val="left"/>
      <w:pPr>
        <w:ind w:left="624" w:hanging="34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32DDE"/>
    <w:multiLevelType w:val="hybridMultilevel"/>
    <w:tmpl w:val="F97C9816"/>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5" w15:restartNumberingAfterBreak="0">
    <w:nsid w:val="34E85EB4"/>
    <w:multiLevelType w:val="hybridMultilevel"/>
    <w:tmpl w:val="C7CEC99E"/>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6" w15:restartNumberingAfterBreak="0">
    <w:nsid w:val="39540087"/>
    <w:multiLevelType w:val="hybridMultilevel"/>
    <w:tmpl w:val="7ED41F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5E662B"/>
    <w:multiLevelType w:val="hybridMultilevel"/>
    <w:tmpl w:val="CE4E3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B3222D"/>
    <w:multiLevelType w:val="hybridMultilevel"/>
    <w:tmpl w:val="888A8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8C25A4"/>
    <w:multiLevelType w:val="hybridMultilevel"/>
    <w:tmpl w:val="9502FE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4BB73DE"/>
    <w:multiLevelType w:val="hybridMultilevel"/>
    <w:tmpl w:val="4E5A33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F483D16"/>
    <w:multiLevelType w:val="hybridMultilevel"/>
    <w:tmpl w:val="5A8E5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537737"/>
    <w:multiLevelType w:val="hybridMultilevel"/>
    <w:tmpl w:val="9502FE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01C00A6"/>
    <w:multiLevelType w:val="hybridMultilevel"/>
    <w:tmpl w:val="88049F2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D11888"/>
    <w:multiLevelType w:val="hybridMultilevel"/>
    <w:tmpl w:val="BE764C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A0F41FF"/>
    <w:multiLevelType w:val="hybridMultilevel"/>
    <w:tmpl w:val="3CA02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F74E70"/>
    <w:multiLevelType w:val="hybridMultilevel"/>
    <w:tmpl w:val="8C68083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CF20A73"/>
    <w:multiLevelType w:val="hybridMultilevel"/>
    <w:tmpl w:val="1D8E103C"/>
    <w:lvl w:ilvl="0" w:tplc="1100936C">
      <w:start w:val="1"/>
      <w:numFmt w:val="decimal"/>
      <w:lvlText w:val="%1."/>
      <w:lvlJc w:val="left"/>
      <w:pPr>
        <w:ind w:left="910" w:hanging="55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E89030E"/>
    <w:multiLevelType w:val="hybridMultilevel"/>
    <w:tmpl w:val="D21AE27E"/>
    <w:lvl w:ilvl="0" w:tplc="0C090001">
      <w:start w:val="1"/>
      <w:numFmt w:val="bullet"/>
      <w:lvlText w:val=""/>
      <w:lvlJc w:val="left"/>
      <w:pPr>
        <w:ind w:left="4644" w:hanging="360"/>
      </w:pPr>
      <w:rPr>
        <w:rFonts w:ascii="Symbol" w:hAnsi="Symbol" w:hint="default"/>
      </w:rPr>
    </w:lvl>
    <w:lvl w:ilvl="1" w:tplc="0C090003">
      <w:start w:val="1"/>
      <w:numFmt w:val="bullet"/>
      <w:lvlText w:val="o"/>
      <w:lvlJc w:val="left"/>
      <w:pPr>
        <w:ind w:left="5364" w:hanging="360"/>
      </w:pPr>
      <w:rPr>
        <w:rFonts w:ascii="Courier New" w:hAnsi="Courier New" w:cs="Courier New" w:hint="default"/>
      </w:rPr>
    </w:lvl>
    <w:lvl w:ilvl="2" w:tplc="0C090005" w:tentative="1">
      <w:start w:val="1"/>
      <w:numFmt w:val="bullet"/>
      <w:lvlText w:val=""/>
      <w:lvlJc w:val="left"/>
      <w:pPr>
        <w:ind w:left="6084" w:hanging="360"/>
      </w:pPr>
      <w:rPr>
        <w:rFonts w:ascii="Wingdings" w:hAnsi="Wingdings" w:hint="default"/>
      </w:rPr>
    </w:lvl>
    <w:lvl w:ilvl="3" w:tplc="0C090001" w:tentative="1">
      <w:start w:val="1"/>
      <w:numFmt w:val="bullet"/>
      <w:lvlText w:val=""/>
      <w:lvlJc w:val="left"/>
      <w:pPr>
        <w:ind w:left="6804" w:hanging="360"/>
      </w:pPr>
      <w:rPr>
        <w:rFonts w:ascii="Symbol" w:hAnsi="Symbol" w:hint="default"/>
      </w:rPr>
    </w:lvl>
    <w:lvl w:ilvl="4" w:tplc="0C090003" w:tentative="1">
      <w:start w:val="1"/>
      <w:numFmt w:val="bullet"/>
      <w:lvlText w:val="o"/>
      <w:lvlJc w:val="left"/>
      <w:pPr>
        <w:ind w:left="7524" w:hanging="360"/>
      </w:pPr>
      <w:rPr>
        <w:rFonts w:ascii="Courier New" w:hAnsi="Courier New" w:cs="Courier New" w:hint="default"/>
      </w:rPr>
    </w:lvl>
    <w:lvl w:ilvl="5" w:tplc="0C090005" w:tentative="1">
      <w:start w:val="1"/>
      <w:numFmt w:val="bullet"/>
      <w:lvlText w:val=""/>
      <w:lvlJc w:val="left"/>
      <w:pPr>
        <w:ind w:left="8244" w:hanging="360"/>
      </w:pPr>
      <w:rPr>
        <w:rFonts w:ascii="Wingdings" w:hAnsi="Wingdings" w:hint="default"/>
      </w:rPr>
    </w:lvl>
    <w:lvl w:ilvl="6" w:tplc="0C090001" w:tentative="1">
      <w:start w:val="1"/>
      <w:numFmt w:val="bullet"/>
      <w:lvlText w:val=""/>
      <w:lvlJc w:val="left"/>
      <w:pPr>
        <w:ind w:left="8964" w:hanging="360"/>
      </w:pPr>
      <w:rPr>
        <w:rFonts w:ascii="Symbol" w:hAnsi="Symbol" w:hint="default"/>
      </w:rPr>
    </w:lvl>
    <w:lvl w:ilvl="7" w:tplc="0C090003" w:tentative="1">
      <w:start w:val="1"/>
      <w:numFmt w:val="bullet"/>
      <w:lvlText w:val="o"/>
      <w:lvlJc w:val="left"/>
      <w:pPr>
        <w:ind w:left="9684" w:hanging="360"/>
      </w:pPr>
      <w:rPr>
        <w:rFonts w:ascii="Courier New" w:hAnsi="Courier New" w:cs="Courier New" w:hint="default"/>
      </w:rPr>
    </w:lvl>
    <w:lvl w:ilvl="8" w:tplc="0C090005" w:tentative="1">
      <w:start w:val="1"/>
      <w:numFmt w:val="bullet"/>
      <w:lvlText w:val=""/>
      <w:lvlJc w:val="left"/>
      <w:pPr>
        <w:ind w:left="10404" w:hanging="360"/>
      </w:pPr>
      <w:rPr>
        <w:rFonts w:ascii="Wingdings" w:hAnsi="Wingdings" w:hint="default"/>
      </w:rPr>
    </w:lvl>
  </w:abstractNum>
  <w:abstractNum w:abstractNumId="29" w15:restartNumberingAfterBreak="0">
    <w:nsid w:val="5EA5350C"/>
    <w:multiLevelType w:val="hybridMultilevel"/>
    <w:tmpl w:val="1CE00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3A6231"/>
    <w:multiLevelType w:val="multilevel"/>
    <w:tmpl w:val="7A604584"/>
    <w:lvl w:ilvl="0">
      <w:start w:val="1"/>
      <w:numFmt w:val="decimal"/>
      <w:lvlText w:val="%1."/>
      <w:lvlJc w:val="left"/>
      <w:pPr>
        <w:ind w:left="720" w:hanging="360"/>
      </w:pPr>
      <w:rPr>
        <w:rFonts w:hint="default"/>
      </w:rPr>
    </w:lvl>
    <w:lvl w:ilvl="1">
      <w:numFmt w:val="bullet"/>
      <w:lvlText w:val="•"/>
      <w:lvlJc w:val="left"/>
      <w:pPr>
        <w:ind w:left="1440" w:hanging="360"/>
      </w:pPr>
      <w:rPr>
        <w:rFonts w:ascii="Calibri" w:eastAsiaTheme="minorHAnsi" w:hAnsi="Calibri" w:cstheme="minorBid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66354C33"/>
    <w:multiLevelType w:val="hybridMultilevel"/>
    <w:tmpl w:val="F9C8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A52FC8"/>
    <w:multiLevelType w:val="hybridMultilevel"/>
    <w:tmpl w:val="425067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F735773"/>
    <w:multiLevelType w:val="hybridMultilevel"/>
    <w:tmpl w:val="C122E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2D3B2A"/>
    <w:multiLevelType w:val="hybridMultilevel"/>
    <w:tmpl w:val="0504E4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31"/>
  </w:num>
  <w:num w:numId="4">
    <w:abstractNumId w:val="29"/>
  </w:num>
  <w:num w:numId="5">
    <w:abstractNumId w:val="23"/>
  </w:num>
  <w:num w:numId="6">
    <w:abstractNumId w:val="12"/>
  </w:num>
  <w:num w:numId="7">
    <w:abstractNumId w:val="19"/>
  </w:num>
  <w:num w:numId="8">
    <w:abstractNumId w:val="16"/>
  </w:num>
  <w:num w:numId="9">
    <w:abstractNumId w:val="10"/>
  </w:num>
  <w:num w:numId="10">
    <w:abstractNumId w:val="4"/>
  </w:num>
  <w:num w:numId="11">
    <w:abstractNumId w:val="9"/>
  </w:num>
  <w:num w:numId="12">
    <w:abstractNumId w:val="0"/>
  </w:num>
  <w:num w:numId="13">
    <w:abstractNumId w:val="30"/>
  </w:num>
  <w:num w:numId="14">
    <w:abstractNumId w:val="2"/>
  </w:num>
  <w:num w:numId="15">
    <w:abstractNumId w:val="14"/>
  </w:num>
  <w:num w:numId="16">
    <w:abstractNumId w:val="15"/>
  </w:num>
  <w:num w:numId="17">
    <w:abstractNumId w:val="25"/>
  </w:num>
  <w:num w:numId="18">
    <w:abstractNumId w:val="8"/>
  </w:num>
  <w:num w:numId="19">
    <w:abstractNumId w:val="20"/>
  </w:num>
  <w:num w:numId="20">
    <w:abstractNumId w:val="7"/>
  </w:num>
  <w:num w:numId="21">
    <w:abstractNumId w:val="32"/>
  </w:num>
  <w:num w:numId="22">
    <w:abstractNumId w:val="27"/>
  </w:num>
  <w:num w:numId="23">
    <w:abstractNumId w:val="11"/>
  </w:num>
  <w:num w:numId="24">
    <w:abstractNumId w:val="17"/>
  </w:num>
  <w:num w:numId="25">
    <w:abstractNumId w:val="22"/>
  </w:num>
  <w:num w:numId="26">
    <w:abstractNumId w:val="28"/>
  </w:num>
  <w:num w:numId="27">
    <w:abstractNumId w:val="21"/>
  </w:num>
  <w:num w:numId="28">
    <w:abstractNumId w:val="3"/>
  </w:num>
  <w:num w:numId="29">
    <w:abstractNumId w:val="13"/>
  </w:num>
  <w:num w:numId="30">
    <w:abstractNumId w:val="34"/>
  </w:num>
  <w:num w:numId="31">
    <w:abstractNumId w:val="33"/>
  </w:num>
  <w:num w:numId="32">
    <w:abstractNumId w:val="24"/>
  </w:num>
  <w:num w:numId="33">
    <w:abstractNumId w:val="5"/>
  </w:num>
  <w:num w:numId="34">
    <w:abstractNumId w:val="1"/>
  </w:num>
  <w:num w:numId="35">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73C"/>
    <w:rsid w:val="000167F9"/>
    <w:rsid w:val="00020EC4"/>
    <w:rsid w:val="00037C09"/>
    <w:rsid w:val="00042BD0"/>
    <w:rsid w:val="00050A89"/>
    <w:rsid w:val="00052CEB"/>
    <w:rsid w:val="00067CE1"/>
    <w:rsid w:val="00067E62"/>
    <w:rsid w:val="00075618"/>
    <w:rsid w:val="000771C3"/>
    <w:rsid w:val="000776D7"/>
    <w:rsid w:val="00083214"/>
    <w:rsid w:val="0008368F"/>
    <w:rsid w:val="000873F3"/>
    <w:rsid w:val="00096298"/>
    <w:rsid w:val="00096AE8"/>
    <w:rsid w:val="00097E08"/>
    <w:rsid w:val="000B215C"/>
    <w:rsid w:val="000B4FEB"/>
    <w:rsid w:val="000B5CF7"/>
    <w:rsid w:val="000C1CC4"/>
    <w:rsid w:val="000C5597"/>
    <w:rsid w:val="000D7E1F"/>
    <w:rsid w:val="000E3085"/>
    <w:rsid w:val="000E3DB4"/>
    <w:rsid w:val="000F5285"/>
    <w:rsid w:val="00103C86"/>
    <w:rsid w:val="00116849"/>
    <w:rsid w:val="0012660D"/>
    <w:rsid w:val="0013047B"/>
    <w:rsid w:val="00133A6F"/>
    <w:rsid w:val="001414F1"/>
    <w:rsid w:val="00143938"/>
    <w:rsid w:val="00147035"/>
    <w:rsid w:val="00150AE8"/>
    <w:rsid w:val="001523DA"/>
    <w:rsid w:val="00162D8A"/>
    <w:rsid w:val="00166CFA"/>
    <w:rsid w:val="0017004D"/>
    <w:rsid w:val="001734BA"/>
    <w:rsid w:val="001A703A"/>
    <w:rsid w:val="001B6332"/>
    <w:rsid w:val="001D2EFA"/>
    <w:rsid w:val="001E699C"/>
    <w:rsid w:val="001F4773"/>
    <w:rsid w:val="00203332"/>
    <w:rsid w:val="00205DB4"/>
    <w:rsid w:val="00220330"/>
    <w:rsid w:val="00220DE0"/>
    <w:rsid w:val="00223249"/>
    <w:rsid w:val="00242C78"/>
    <w:rsid w:val="00246E39"/>
    <w:rsid w:val="00252E23"/>
    <w:rsid w:val="0026063B"/>
    <w:rsid w:val="00270619"/>
    <w:rsid w:val="00273D44"/>
    <w:rsid w:val="002851A8"/>
    <w:rsid w:val="002914E1"/>
    <w:rsid w:val="00292808"/>
    <w:rsid w:val="0029362D"/>
    <w:rsid w:val="002A04D1"/>
    <w:rsid w:val="002A07D7"/>
    <w:rsid w:val="002B08D4"/>
    <w:rsid w:val="002B1621"/>
    <w:rsid w:val="002C2D29"/>
    <w:rsid w:val="002C42A4"/>
    <w:rsid w:val="002C45B2"/>
    <w:rsid w:val="002C7AA4"/>
    <w:rsid w:val="002E7B5A"/>
    <w:rsid w:val="00300227"/>
    <w:rsid w:val="003043B1"/>
    <w:rsid w:val="00311F16"/>
    <w:rsid w:val="00314A73"/>
    <w:rsid w:val="00317958"/>
    <w:rsid w:val="00332655"/>
    <w:rsid w:val="00332A43"/>
    <w:rsid w:val="0034054A"/>
    <w:rsid w:val="0034361F"/>
    <w:rsid w:val="003443AC"/>
    <w:rsid w:val="00367C73"/>
    <w:rsid w:val="00377112"/>
    <w:rsid w:val="003803AA"/>
    <w:rsid w:val="00392E68"/>
    <w:rsid w:val="00394B12"/>
    <w:rsid w:val="003970F7"/>
    <w:rsid w:val="003A4644"/>
    <w:rsid w:val="003A5F3E"/>
    <w:rsid w:val="003A69EB"/>
    <w:rsid w:val="003B4590"/>
    <w:rsid w:val="003C1635"/>
    <w:rsid w:val="003C4971"/>
    <w:rsid w:val="003C5486"/>
    <w:rsid w:val="003D1147"/>
    <w:rsid w:val="003D12A3"/>
    <w:rsid w:val="003D703A"/>
    <w:rsid w:val="003F11DD"/>
    <w:rsid w:val="003F186B"/>
    <w:rsid w:val="003F3D92"/>
    <w:rsid w:val="003F5036"/>
    <w:rsid w:val="00404567"/>
    <w:rsid w:val="00405584"/>
    <w:rsid w:val="00405CB0"/>
    <w:rsid w:val="00420C55"/>
    <w:rsid w:val="004404AC"/>
    <w:rsid w:val="0044639C"/>
    <w:rsid w:val="00470D4F"/>
    <w:rsid w:val="00487086"/>
    <w:rsid w:val="00497437"/>
    <w:rsid w:val="004A1627"/>
    <w:rsid w:val="004A2C88"/>
    <w:rsid w:val="004A41C5"/>
    <w:rsid w:val="004B6994"/>
    <w:rsid w:val="004B7135"/>
    <w:rsid w:val="004C2E14"/>
    <w:rsid w:val="004D013E"/>
    <w:rsid w:val="004D06B8"/>
    <w:rsid w:val="004D06C1"/>
    <w:rsid w:val="004D2235"/>
    <w:rsid w:val="004D5813"/>
    <w:rsid w:val="004D7769"/>
    <w:rsid w:val="004E3805"/>
    <w:rsid w:val="004F2CD0"/>
    <w:rsid w:val="004F2D03"/>
    <w:rsid w:val="004F5AFF"/>
    <w:rsid w:val="00507A84"/>
    <w:rsid w:val="00516209"/>
    <w:rsid w:val="00522F88"/>
    <w:rsid w:val="00544D8C"/>
    <w:rsid w:val="005456DC"/>
    <w:rsid w:val="00550751"/>
    <w:rsid w:val="00551944"/>
    <w:rsid w:val="00551ED6"/>
    <w:rsid w:val="005526C6"/>
    <w:rsid w:val="00552A03"/>
    <w:rsid w:val="00567ACD"/>
    <w:rsid w:val="0059462A"/>
    <w:rsid w:val="00596596"/>
    <w:rsid w:val="005A52B9"/>
    <w:rsid w:val="005B3481"/>
    <w:rsid w:val="005C2913"/>
    <w:rsid w:val="005C5438"/>
    <w:rsid w:val="005C55B6"/>
    <w:rsid w:val="005C63BD"/>
    <w:rsid w:val="005D7183"/>
    <w:rsid w:val="005E4B69"/>
    <w:rsid w:val="005E722E"/>
    <w:rsid w:val="005F31E7"/>
    <w:rsid w:val="005F5C60"/>
    <w:rsid w:val="005F6A52"/>
    <w:rsid w:val="005F7ABB"/>
    <w:rsid w:val="00601025"/>
    <w:rsid w:val="00601EBD"/>
    <w:rsid w:val="00605AEB"/>
    <w:rsid w:val="0062545A"/>
    <w:rsid w:val="0062607D"/>
    <w:rsid w:val="006278F8"/>
    <w:rsid w:val="00666509"/>
    <w:rsid w:val="00666F27"/>
    <w:rsid w:val="0067379E"/>
    <w:rsid w:val="00692DF8"/>
    <w:rsid w:val="006A2C40"/>
    <w:rsid w:val="006A52D3"/>
    <w:rsid w:val="006A573C"/>
    <w:rsid w:val="006A62B8"/>
    <w:rsid w:val="006B19FA"/>
    <w:rsid w:val="006B578C"/>
    <w:rsid w:val="006E7CA7"/>
    <w:rsid w:val="006F3BB7"/>
    <w:rsid w:val="006F61AF"/>
    <w:rsid w:val="007017E8"/>
    <w:rsid w:val="00705605"/>
    <w:rsid w:val="00706FA5"/>
    <w:rsid w:val="007153F0"/>
    <w:rsid w:val="00717180"/>
    <w:rsid w:val="00723B05"/>
    <w:rsid w:val="00734315"/>
    <w:rsid w:val="00734528"/>
    <w:rsid w:val="007350E6"/>
    <w:rsid w:val="0074451D"/>
    <w:rsid w:val="00744908"/>
    <w:rsid w:val="00747406"/>
    <w:rsid w:val="00747745"/>
    <w:rsid w:val="00747B17"/>
    <w:rsid w:val="00756490"/>
    <w:rsid w:val="007658D5"/>
    <w:rsid w:val="007717E4"/>
    <w:rsid w:val="00785E77"/>
    <w:rsid w:val="007907F0"/>
    <w:rsid w:val="007A2021"/>
    <w:rsid w:val="007A2A48"/>
    <w:rsid w:val="007C57E6"/>
    <w:rsid w:val="007E0082"/>
    <w:rsid w:val="0082188A"/>
    <w:rsid w:val="00822C77"/>
    <w:rsid w:val="00824DE9"/>
    <w:rsid w:val="00827B1D"/>
    <w:rsid w:val="00836365"/>
    <w:rsid w:val="0083729E"/>
    <w:rsid w:val="0084184B"/>
    <w:rsid w:val="00841D3B"/>
    <w:rsid w:val="00842414"/>
    <w:rsid w:val="008434E8"/>
    <w:rsid w:val="00854C31"/>
    <w:rsid w:val="008563BB"/>
    <w:rsid w:val="008874F1"/>
    <w:rsid w:val="008A2B55"/>
    <w:rsid w:val="008A5479"/>
    <w:rsid w:val="008D5651"/>
    <w:rsid w:val="008E795B"/>
    <w:rsid w:val="008F7426"/>
    <w:rsid w:val="00900F62"/>
    <w:rsid w:val="00904A2C"/>
    <w:rsid w:val="0091108E"/>
    <w:rsid w:val="00915FC2"/>
    <w:rsid w:val="009200C7"/>
    <w:rsid w:val="0092489E"/>
    <w:rsid w:val="00925AD0"/>
    <w:rsid w:val="00933963"/>
    <w:rsid w:val="00937BA6"/>
    <w:rsid w:val="00945634"/>
    <w:rsid w:val="00946C19"/>
    <w:rsid w:val="00947FCC"/>
    <w:rsid w:val="00964DE9"/>
    <w:rsid w:val="00974DD6"/>
    <w:rsid w:val="00982FAB"/>
    <w:rsid w:val="00986761"/>
    <w:rsid w:val="00987309"/>
    <w:rsid w:val="009879D0"/>
    <w:rsid w:val="0099422B"/>
    <w:rsid w:val="009B4BF2"/>
    <w:rsid w:val="009C2268"/>
    <w:rsid w:val="009D37B7"/>
    <w:rsid w:val="009E29CF"/>
    <w:rsid w:val="00A07EF3"/>
    <w:rsid w:val="00A2050B"/>
    <w:rsid w:val="00A21170"/>
    <w:rsid w:val="00A2577D"/>
    <w:rsid w:val="00A3773B"/>
    <w:rsid w:val="00A41719"/>
    <w:rsid w:val="00A44150"/>
    <w:rsid w:val="00A44DD2"/>
    <w:rsid w:val="00A54A4E"/>
    <w:rsid w:val="00A7001B"/>
    <w:rsid w:val="00A72517"/>
    <w:rsid w:val="00A72FC0"/>
    <w:rsid w:val="00A73BA2"/>
    <w:rsid w:val="00A8024D"/>
    <w:rsid w:val="00A80320"/>
    <w:rsid w:val="00A85D52"/>
    <w:rsid w:val="00A939FA"/>
    <w:rsid w:val="00AA6D16"/>
    <w:rsid w:val="00AC6154"/>
    <w:rsid w:val="00AD7BDA"/>
    <w:rsid w:val="00AE5381"/>
    <w:rsid w:val="00B07ED1"/>
    <w:rsid w:val="00B110CA"/>
    <w:rsid w:val="00B213FE"/>
    <w:rsid w:val="00B315FE"/>
    <w:rsid w:val="00B366E5"/>
    <w:rsid w:val="00B470AA"/>
    <w:rsid w:val="00B5410B"/>
    <w:rsid w:val="00B6101A"/>
    <w:rsid w:val="00B61F72"/>
    <w:rsid w:val="00B90ACF"/>
    <w:rsid w:val="00B91A55"/>
    <w:rsid w:val="00B94BEE"/>
    <w:rsid w:val="00B97FB6"/>
    <w:rsid w:val="00BB5689"/>
    <w:rsid w:val="00BC5B8C"/>
    <w:rsid w:val="00BD5895"/>
    <w:rsid w:val="00BE01AE"/>
    <w:rsid w:val="00BE42CD"/>
    <w:rsid w:val="00C14265"/>
    <w:rsid w:val="00C20666"/>
    <w:rsid w:val="00C23E92"/>
    <w:rsid w:val="00C277AB"/>
    <w:rsid w:val="00C3215B"/>
    <w:rsid w:val="00C37EBE"/>
    <w:rsid w:val="00C4443A"/>
    <w:rsid w:val="00C53AE3"/>
    <w:rsid w:val="00C67A97"/>
    <w:rsid w:val="00C7771B"/>
    <w:rsid w:val="00C81CA1"/>
    <w:rsid w:val="00C8633A"/>
    <w:rsid w:val="00C8649D"/>
    <w:rsid w:val="00C871C5"/>
    <w:rsid w:val="00CA0ED5"/>
    <w:rsid w:val="00CA6899"/>
    <w:rsid w:val="00CB2883"/>
    <w:rsid w:val="00CB2D6B"/>
    <w:rsid w:val="00CB51D6"/>
    <w:rsid w:val="00CB74F6"/>
    <w:rsid w:val="00CE4B53"/>
    <w:rsid w:val="00CE504B"/>
    <w:rsid w:val="00CF132B"/>
    <w:rsid w:val="00D03377"/>
    <w:rsid w:val="00D03924"/>
    <w:rsid w:val="00D32B6B"/>
    <w:rsid w:val="00D32D9B"/>
    <w:rsid w:val="00D32FBB"/>
    <w:rsid w:val="00D5198C"/>
    <w:rsid w:val="00D7785A"/>
    <w:rsid w:val="00D83037"/>
    <w:rsid w:val="00D855DE"/>
    <w:rsid w:val="00D92DD1"/>
    <w:rsid w:val="00DA0109"/>
    <w:rsid w:val="00DA3557"/>
    <w:rsid w:val="00DA609C"/>
    <w:rsid w:val="00DB35D5"/>
    <w:rsid w:val="00DB494C"/>
    <w:rsid w:val="00DC0CD9"/>
    <w:rsid w:val="00DC41EA"/>
    <w:rsid w:val="00DC551C"/>
    <w:rsid w:val="00DC745A"/>
    <w:rsid w:val="00DD3A43"/>
    <w:rsid w:val="00DE1817"/>
    <w:rsid w:val="00DE7040"/>
    <w:rsid w:val="00DF5D99"/>
    <w:rsid w:val="00DF77C4"/>
    <w:rsid w:val="00E23D53"/>
    <w:rsid w:val="00E2474A"/>
    <w:rsid w:val="00E27F93"/>
    <w:rsid w:val="00E46E2E"/>
    <w:rsid w:val="00E55087"/>
    <w:rsid w:val="00E66FF6"/>
    <w:rsid w:val="00E731AC"/>
    <w:rsid w:val="00E952BE"/>
    <w:rsid w:val="00E96D75"/>
    <w:rsid w:val="00EA1202"/>
    <w:rsid w:val="00EA389A"/>
    <w:rsid w:val="00EA6804"/>
    <w:rsid w:val="00EA7B88"/>
    <w:rsid w:val="00EA7FD2"/>
    <w:rsid w:val="00EB0C99"/>
    <w:rsid w:val="00EB12DB"/>
    <w:rsid w:val="00EB4029"/>
    <w:rsid w:val="00EB7F91"/>
    <w:rsid w:val="00EC0F44"/>
    <w:rsid w:val="00EC53AC"/>
    <w:rsid w:val="00EE4605"/>
    <w:rsid w:val="00EE6A8B"/>
    <w:rsid w:val="00EF5C91"/>
    <w:rsid w:val="00F050D0"/>
    <w:rsid w:val="00F05E48"/>
    <w:rsid w:val="00F072C8"/>
    <w:rsid w:val="00F134B2"/>
    <w:rsid w:val="00F16998"/>
    <w:rsid w:val="00F2174C"/>
    <w:rsid w:val="00F23382"/>
    <w:rsid w:val="00F2481D"/>
    <w:rsid w:val="00F35131"/>
    <w:rsid w:val="00F37EE1"/>
    <w:rsid w:val="00F4229E"/>
    <w:rsid w:val="00F65160"/>
    <w:rsid w:val="00F71B28"/>
    <w:rsid w:val="00F76147"/>
    <w:rsid w:val="00FA3C75"/>
    <w:rsid w:val="00FB23B1"/>
    <w:rsid w:val="00FC2FA6"/>
    <w:rsid w:val="00FC7685"/>
    <w:rsid w:val="00FD49E1"/>
    <w:rsid w:val="00FF1411"/>
    <w:rsid w:val="00FF39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2ADFED"/>
  <w15:docId w15:val="{E1C3EC76-0DB8-4799-8539-00C30341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E1F"/>
    <w:pPr>
      <w:spacing w:after="0" w:line="240" w:lineRule="auto"/>
    </w:pPr>
    <w:rPr>
      <w:rFonts w:ascii="Calibri" w:hAnsi="Calibri" w:cs="Calibri"/>
    </w:rPr>
  </w:style>
  <w:style w:type="paragraph" w:styleId="Heading1">
    <w:name w:val="heading 1"/>
    <w:basedOn w:val="Normal"/>
    <w:next w:val="Normal"/>
    <w:link w:val="Heading1Char"/>
    <w:uiPriority w:val="9"/>
    <w:qFormat/>
    <w:rsid w:val="00EA389A"/>
    <w:pPr>
      <w:keepNext/>
      <w:keepLines/>
      <w:spacing w:before="480"/>
      <w:outlineLvl w:val="0"/>
    </w:pPr>
    <w:rPr>
      <w:rFonts w:ascii="Arial" w:eastAsiaTheme="majorEastAsia" w:hAnsi="Arial" w:cstheme="majorBidi"/>
      <w:b/>
      <w:bCs/>
      <w:color w:val="002060"/>
      <w:sz w:val="36"/>
      <w:szCs w:val="28"/>
    </w:rPr>
  </w:style>
  <w:style w:type="paragraph" w:styleId="Heading2">
    <w:name w:val="heading 2"/>
    <w:basedOn w:val="Normal"/>
    <w:next w:val="Normal"/>
    <w:link w:val="Heading2Char"/>
    <w:uiPriority w:val="9"/>
    <w:unhideWhenUsed/>
    <w:qFormat/>
    <w:rsid w:val="00EA389A"/>
    <w:pPr>
      <w:keepNext/>
      <w:keepLines/>
      <w:spacing w:before="40"/>
      <w:outlineLvl w:val="1"/>
    </w:pPr>
    <w:rPr>
      <w:rFonts w:ascii="Arial" w:eastAsiaTheme="majorEastAsia" w:hAnsi="Arial" w:cstheme="majorBidi"/>
      <w:b/>
      <w:color w:val="002060"/>
      <w:sz w:val="28"/>
      <w:szCs w:val="26"/>
    </w:rPr>
  </w:style>
  <w:style w:type="paragraph" w:styleId="Heading3">
    <w:name w:val="heading 3"/>
    <w:basedOn w:val="Normal"/>
    <w:next w:val="Normal"/>
    <w:link w:val="Heading3Char"/>
    <w:uiPriority w:val="9"/>
    <w:unhideWhenUsed/>
    <w:qFormat/>
    <w:rsid w:val="005D718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A3773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573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A573C"/>
    <w:pPr>
      <w:tabs>
        <w:tab w:val="center" w:pos="4513"/>
        <w:tab w:val="right" w:pos="9026"/>
      </w:tabs>
    </w:pPr>
  </w:style>
  <w:style w:type="character" w:customStyle="1" w:styleId="HeaderChar">
    <w:name w:val="Header Char"/>
    <w:basedOn w:val="DefaultParagraphFont"/>
    <w:link w:val="Header"/>
    <w:uiPriority w:val="99"/>
    <w:rsid w:val="006A573C"/>
  </w:style>
  <w:style w:type="paragraph" w:styleId="Footer">
    <w:name w:val="footer"/>
    <w:basedOn w:val="Normal"/>
    <w:link w:val="FooterChar"/>
    <w:uiPriority w:val="99"/>
    <w:unhideWhenUsed/>
    <w:rsid w:val="006A573C"/>
    <w:pPr>
      <w:tabs>
        <w:tab w:val="center" w:pos="4513"/>
        <w:tab w:val="right" w:pos="9026"/>
      </w:tabs>
    </w:pPr>
  </w:style>
  <w:style w:type="character" w:customStyle="1" w:styleId="FooterChar">
    <w:name w:val="Footer Char"/>
    <w:basedOn w:val="DefaultParagraphFont"/>
    <w:link w:val="Footer"/>
    <w:uiPriority w:val="99"/>
    <w:rsid w:val="006A573C"/>
  </w:style>
  <w:style w:type="character" w:customStyle="1" w:styleId="Heading1Char">
    <w:name w:val="Heading 1 Char"/>
    <w:basedOn w:val="DefaultParagraphFont"/>
    <w:link w:val="Heading1"/>
    <w:uiPriority w:val="9"/>
    <w:rsid w:val="00EA389A"/>
    <w:rPr>
      <w:rFonts w:ascii="Arial" w:eastAsiaTheme="majorEastAsia" w:hAnsi="Arial" w:cstheme="majorBidi"/>
      <w:b/>
      <w:bCs/>
      <w:color w:val="002060"/>
      <w:sz w:val="36"/>
      <w:szCs w:val="28"/>
    </w:rPr>
  </w:style>
  <w:style w:type="character" w:customStyle="1" w:styleId="textexposedshow">
    <w:name w:val="text_exposed_show"/>
    <w:basedOn w:val="DefaultParagraphFont"/>
    <w:rsid w:val="00723B05"/>
  </w:style>
  <w:style w:type="character" w:styleId="Hyperlink">
    <w:name w:val="Hyperlink"/>
    <w:basedOn w:val="DefaultParagraphFont"/>
    <w:uiPriority w:val="99"/>
    <w:unhideWhenUsed/>
    <w:rsid w:val="000D7E1F"/>
    <w:rPr>
      <w:color w:val="0000FF" w:themeColor="hyperlink"/>
      <w:u w:val="single"/>
    </w:rPr>
  </w:style>
  <w:style w:type="paragraph" w:styleId="NormalWeb">
    <w:name w:val="Normal (Web)"/>
    <w:basedOn w:val="Normal"/>
    <w:uiPriority w:val="99"/>
    <w:unhideWhenUsed/>
    <w:rsid w:val="003C1635"/>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3C1635"/>
  </w:style>
  <w:style w:type="character" w:styleId="Emphasis">
    <w:name w:val="Emphasis"/>
    <w:basedOn w:val="DefaultParagraphFont"/>
    <w:uiPriority w:val="20"/>
    <w:qFormat/>
    <w:rsid w:val="003C1635"/>
    <w:rPr>
      <w:i/>
      <w:iCs/>
    </w:rPr>
  </w:style>
  <w:style w:type="character" w:styleId="Strong">
    <w:name w:val="Strong"/>
    <w:basedOn w:val="DefaultParagraphFont"/>
    <w:uiPriority w:val="22"/>
    <w:qFormat/>
    <w:rsid w:val="003C1635"/>
    <w:rPr>
      <w:b/>
      <w:bCs/>
    </w:rPr>
  </w:style>
  <w:style w:type="character" w:styleId="FollowedHyperlink">
    <w:name w:val="FollowedHyperlink"/>
    <w:basedOn w:val="DefaultParagraphFont"/>
    <w:uiPriority w:val="99"/>
    <w:semiHidden/>
    <w:unhideWhenUsed/>
    <w:rsid w:val="008A2B55"/>
    <w:rPr>
      <w:color w:val="800080" w:themeColor="followedHyperlink"/>
      <w:u w:val="single"/>
    </w:rPr>
  </w:style>
  <w:style w:type="paragraph" w:styleId="ListParagraph">
    <w:name w:val="List Paragraph"/>
    <w:aliases w:val="First level bullet point,List Paragraph1,List Paragraph11,Bullet point,List Paragraph Number,Recommendation,Bulleted Para,NFP GP Bulleted List,bullet point list,L,Bullet points,Content descriptions,Bullet Point,List Paragraph2,Dot Point"/>
    <w:basedOn w:val="Normal"/>
    <w:link w:val="ListParagraphChar"/>
    <w:uiPriority w:val="34"/>
    <w:qFormat/>
    <w:rsid w:val="001B6332"/>
    <w:pPr>
      <w:spacing w:after="200" w:line="276" w:lineRule="auto"/>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4D2235"/>
    <w:rPr>
      <w:rFonts w:ascii="Tahoma" w:hAnsi="Tahoma" w:cs="Tahoma"/>
      <w:sz w:val="16"/>
      <w:szCs w:val="16"/>
    </w:rPr>
  </w:style>
  <w:style w:type="character" w:customStyle="1" w:styleId="BalloonTextChar">
    <w:name w:val="Balloon Text Char"/>
    <w:basedOn w:val="DefaultParagraphFont"/>
    <w:link w:val="BalloonText"/>
    <w:uiPriority w:val="99"/>
    <w:semiHidden/>
    <w:rsid w:val="004D2235"/>
    <w:rPr>
      <w:rFonts w:ascii="Tahoma" w:hAnsi="Tahoma" w:cs="Tahoma"/>
      <w:sz w:val="16"/>
      <w:szCs w:val="16"/>
    </w:rPr>
  </w:style>
  <w:style w:type="paragraph" w:customStyle="1" w:styleId="ndsbody">
    <w:name w:val="ndsbody"/>
    <w:basedOn w:val="Normal"/>
    <w:rsid w:val="004A1627"/>
    <w:pPr>
      <w:spacing w:before="100" w:beforeAutospacing="1" w:after="100" w:afterAutospacing="1"/>
    </w:pPr>
    <w:rPr>
      <w:rFonts w:ascii="Times New Roman" w:hAnsi="Times New Roman" w:cs="Times New Roman"/>
      <w:sz w:val="24"/>
      <w:szCs w:val="24"/>
      <w:lang w:eastAsia="en-AU"/>
    </w:rPr>
  </w:style>
  <w:style w:type="character" w:customStyle="1" w:styleId="Heading5Char">
    <w:name w:val="Heading 5 Char"/>
    <w:basedOn w:val="DefaultParagraphFont"/>
    <w:link w:val="Heading5"/>
    <w:uiPriority w:val="9"/>
    <w:semiHidden/>
    <w:rsid w:val="00A3773B"/>
    <w:rPr>
      <w:rFonts w:asciiTheme="majorHAnsi" w:eastAsiaTheme="majorEastAsia" w:hAnsiTheme="majorHAnsi" w:cstheme="majorBidi"/>
      <w:color w:val="365F91" w:themeColor="accent1" w:themeShade="BF"/>
    </w:rPr>
  </w:style>
  <w:style w:type="paragraph" w:customStyle="1" w:styleId="default0">
    <w:name w:val="default"/>
    <w:basedOn w:val="Normal"/>
    <w:rsid w:val="00A3773B"/>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ListParagraphChar">
    <w:name w:val="List Paragraph Char"/>
    <w:aliases w:val="First level bullet point Char,List Paragraph1 Char,List Paragraph11 Char,Bullet point Char,List Paragraph Number Char,Recommendation Char,Bulleted Para Char,NFP GP Bulleted List Char,bullet point list Char,L Char,Bullet points Char"/>
    <w:basedOn w:val="DefaultParagraphFont"/>
    <w:link w:val="ListParagraph"/>
    <w:uiPriority w:val="34"/>
    <w:locked/>
    <w:rsid w:val="006A62B8"/>
  </w:style>
  <w:style w:type="paragraph" w:styleId="NoSpacing">
    <w:name w:val="No Spacing"/>
    <w:uiPriority w:val="1"/>
    <w:qFormat/>
    <w:rsid w:val="00DD3A43"/>
    <w:pPr>
      <w:pBdr>
        <w:top w:val="nil"/>
        <w:left w:val="nil"/>
        <w:bottom w:val="nil"/>
        <w:right w:val="nil"/>
        <w:between w:val="nil"/>
      </w:pBdr>
      <w:spacing w:after="0" w:line="240" w:lineRule="auto"/>
    </w:pPr>
    <w:rPr>
      <w:rFonts w:ascii="Arial" w:eastAsia="Arial" w:hAnsi="Arial" w:cs="Arial"/>
      <w:color w:val="000000"/>
      <w:sz w:val="24"/>
      <w:lang w:val="en" w:eastAsia="en-AU"/>
    </w:rPr>
  </w:style>
  <w:style w:type="paragraph" w:customStyle="1" w:styleId="Bullet1">
    <w:name w:val="Bullet1"/>
    <w:basedOn w:val="Normal"/>
    <w:rsid w:val="00F4229E"/>
    <w:pPr>
      <w:numPr>
        <w:numId w:val="29"/>
      </w:numPr>
      <w:pBdr>
        <w:top w:val="nil"/>
        <w:left w:val="nil"/>
        <w:bottom w:val="nil"/>
        <w:right w:val="nil"/>
        <w:between w:val="nil"/>
      </w:pBdr>
      <w:spacing w:before="60" w:line="276" w:lineRule="auto"/>
      <w:ind w:left="567"/>
    </w:pPr>
    <w:rPr>
      <w:rFonts w:ascii="Arial" w:eastAsia="Arial" w:hAnsi="Arial" w:cs="Arial"/>
      <w:color w:val="000000"/>
      <w:sz w:val="24"/>
      <w:lang w:val="en" w:eastAsia="en-AU"/>
    </w:rPr>
  </w:style>
  <w:style w:type="character" w:styleId="CommentReference">
    <w:name w:val="annotation reference"/>
    <w:basedOn w:val="DefaultParagraphFont"/>
    <w:uiPriority w:val="99"/>
    <w:semiHidden/>
    <w:unhideWhenUsed/>
    <w:rsid w:val="008F7426"/>
    <w:rPr>
      <w:sz w:val="16"/>
      <w:szCs w:val="16"/>
    </w:rPr>
  </w:style>
  <w:style w:type="paragraph" w:styleId="CommentText">
    <w:name w:val="annotation text"/>
    <w:basedOn w:val="Normal"/>
    <w:link w:val="CommentTextChar"/>
    <w:uiPriority w:val="99"/>
    <w:semiHidden/>
    <w:unhideWhenUsed/>
    <w:rsid w:val="008F7426"/>
    <w:rPr>
      <w:sz w:val="20"/>
      <w:szCs w:val="20"/>
    </w:rPr>
  </w:style>
  <w:style w:type="character" w:customStyle="1" w:styleId="CommentTextChar">
    <w:name w:val="Comment Text Char"/>
    <w:basedOn w:val="DefaultParagraphFont"/>
    <w:link w:val="CommentText"/>
    <w:uiPriority w:val="99"/>
    <w:semiHidden/>
    <w:rsid w:val="008F742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F7426"/>
    <w:rPr>
      <w:b/>
      <w:bCs/>
    </w:rPr>
  </w:style>
  <w:style w:type="character" w:customStyle="1" w:styleId="CommentSubjectChar">
    <w:name w:val="Comment Subject Char"/>
    <w:basedOn w:val="CommentTextChar"/>
    <w:link w:val="CommentSubject"/>
    <w:uiPriority w:val="99"/>
    <w:semiHidden/>
    <w:rsid w:val="008F7426"/>
    <w:rPr>
      <w:rFonts w:ascii="Calibri" w:hAnsi="Calibri" w:cs="Calibri"/>
      <w:b/>
      <w:bCs/>
      <w:sz w:val="20"/>
      <w:szCs w:val="20"/>
    </w:rPr>
  </w:style>
  <w:style w:type="character" w:customStyle="1" w:styleId="Heading2Char">
    <w:name w:val="Heading 2 Char"/>
    <w:basedOn w:val="DefaultParagraphFont"/>
    <w:link w:val="Heading2"/>
    <w:uiPriority w:val="9"/>
    <w:rsid w:val="00EA389A"/>
    <w:rPr>
      <w:rFonts w:ascii="Arial" w:eastAsiaTheme="majorEastAsia" w:hAnsi="Arial" w:cstheme="majorBidi"/>
      <w:b/>
      <w:color w:val="002060"/>
      <w:sz w:val="28"/>
      <w:szCs w:val="26"/>
    </w:rPr>
  </w:style>
  <w:style w:type="character" w:customStyle="1" w:styleId="Heading3Char">
    <w:name w:val="Heading 3 Char"/>
    <w:basedOn w:val="DefaultParagraphFont"/>
    <w:link w:val="Heading3"/>
    <w:uiPriority w:val="9"/>
    <w:rsid w:val="005D718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3988">
      <w:bodyDiv w:val="1"/>
      <w:marLeft w:val="0"/>
      <w:marRight w:val="0"/>
      <w:marTop w:val="0"/>
      <w:marBottom w:val="0"/>
      <w:divBdr>
        <w:top w:val="none" w:sz="0" w:space="0" w:color="auto"/>
        <w:left w:val="none" w:sz="0" w:space="0" w:color="auto"/>
        <w:bottom w:val="none" w:sz="0" w:space="0" w:color="auto"/>
        <w:right w:val="none" w:sz="0" w:space="0" w:color="auto"/>
      </w:divBdr>
    </w:div>
    <w:div w:id="26877453">
      <w:bodyDiv w:val="1"/>
      <w:marLeft w:val="0"/>
      <w:marRight w:val="0"/>
      <w:marTop w:val="0"/>
      <w:marBottom w:val="0"/>
      <w:divBdr>
        <w:top w:val="none" w:sz="0" w:space="0" w:color="auto"/>
        <w:left w:val="none" w:sz="0" w:space="0" w:color="auto"/>
        <w:bottom w:val="none" w:sz="0" w:space="0" w:color="auto"/>
        <w:right w:val="none" w:sz="0" w:space="0" w:color="auto"/>
      </w:divBdr>
    </w:div>
    <w:div w:id="210190090">
      <w:bodyDiv w:val="1"/>
      <w:marLeft w:val="0"/>
      <w:marRight w:val="0"/>
      <w:marTop w:val="0"/>
      <w:marBottom w:val="0"/>
      <w:divBdr>
        <w:top w:val="none" w:sz="0" w:space="0" w:color="auto"/>
        <w:left w:val="none" w:sz="0" w:space="0" w:color="auto"/>
        <w:bottom w:val="none" w:sz="0" w:space="0" w:color="auto"/>
        <w:right w:val="none" w:sz="0" w:space="0" w:color="auto"/>
      </w:divBdr>
    </w:div>
    <w:div w:id="561452903">
      <w:bodyDiv w:val="1"/>
      <w:marLeft w:val="0"/>
      <w:marRight w:val="0"/>
      <w:marTop w:val="0"/>
      <w:marBottom w:val="0"/>
      <w:divBdr>
        <w:top w:val="none" w:sz="0" w:space="0" w:color="auto"/>
        <w:left w:val="none" w:sz="0" w:space="0" w:color="auto"/>
        <w:bottom w:val="none" w:sz="0" w:space="0" w:color="auto"/>
        <w:right w:val="none" w:sz="0" w:space="0" w:color="auto"/>
      </w:divBdr>
    </w:div>
    <w:div w:id="808286217">
      <w:bodyDiv w:val="1"/>
      <w:marLeft w:val="0"/>
      <w:marRight w:val="0"/>
      <w:marTop w:val="0"/>
      <w:marBottom w:val="0"/>
      <w:divBdr>
        <w:top w:val="none" w:sz="0" w:space="0" w:color="auto"/>
        <w:left w:val="none" w:sz="0" w:space="0" w:color="auto"/>
        <w:bottom w:val="none" w:sz="0" w:space="0" w:color="auto"/>
        <w:right w:val="none" w:sz="0" w:space="0" w:color="auto"/>
      </w:divBdr>
    </w:div>
    <w:div w:id="1102647758">
      <w:bodyDiv w:val="1"/>
      <w:marLeft w:val="0"/>
      <w:marRight w:val="0"/>
      <w:marTop w:val="0"/>
      <w:marBottom w:val="0"/>
      <w:divBdr>
        <w:top w:val="none" w:sz="0" w:space="0" w:color="auto"/>
        <w:left w:val="none" w:sz="0" w:space="0" w:color="auto"/>
        <w:bottom w:val="none" w:sz="0" w:space="0" w:color="auto"/>
        <w:right w:val="none" w:sz="0" w:space="0" w:color="auto"/>
      </w:divBdr>
    </w:div>
    <w:div w:id="1203061129">
      <w:bodyDiv w:val="1"/>
      <w:marLeft w:val="0"/>
      <w:marRight w:val="0"/>
      <w:marTop w:val="0"/>
      <w:marBottom w:val="0"/>
      <w:divBdr>
        <w:top w:val="none" w:sz="0" w:space="0" w:color="auto"/>
        <w:left w:val="none" w:sz="0" w:space="0" w:color="auto"/>
        <w:bottom w:val="none" w:sz="0" w:space="0" w:color="auto"/>
        <w:right w:val="none" w:sz="0" w:space="0" w:color="auto"/>
      </w:divBdr>
    </w:div>
    <w:div w:id="1384331868">
      <w:bodyDiv w:val="1"/>
      <w:marLeft w:val="0"/>
      <w:marRight w:val="0"/>
      <w:marTop w:val="0"/>
      <w:marBottom w:val="0"/>
      <w:divBdr>
        <w:top w:val="none" w:sz="0" w:space="0" w:color="auto"/>
        <w:left w:val="none" w:sz="0" w:space="0" w:color="auto"/>
        <w:bottom w:val="none" w:sz="0" w:space="0" w:color="auto"/>
        <w:right w:val="none" w:sz="0" w:space="0" w:color="auto"/>
      </w:divBdr>
    </w:div>
    <w:div w:id="1549101817">
      <w:bodyDiv w:val="1"/>
      <w:marLeft w:val="0"/>
      <w:marRight w:val="0"/>
      <w:marTop w:val="0"/>
      <w:marBottom w:val="0"/>
      <w:divBdr>
        <w:top w:val="none" w:sz="0" w:space="0" w:color="auto"/>
        <w:left w:val="none" w:sz="0" w:space="0" w:color="auto"/>
        <w:bottom w:val="none" w:sz="0" w:space="0" w:color="auto"/>
        <w:right w:val="none" w:sz="0" w:space="0" w:color="auto"/>
      </w:divBdr>
    </w:div>
    <w:div w:id="1778016730">
      <w:bodyDiv w:val="1"/>
      <w:marLeft w:val="0"/>
      <w:marRight w:val="0"/>
      <w:marTop w:val="0"/>
      <w:marBottom w:val="0"/>
      <w:divBdr>
        <w:top w:val="none" w:sz="0" w:space="0" w:color="auto"/>
        <w:left w:val="none" w:sz="0" w:space="0" w:color="auto"/>
        <w:bottom w:val="none" w:sz="0" w:space="0" w:color="auto"/>
        <w:right w:val="none" w:sz="0" w:space="0" w:color="auto"/>
      </w:divBdr>
    </w:div>
    <w:div w:id="1869370006">
      <w:bodyDiv w:val="1"/>
      <w:marLeft w:val="0"/>
      <w:marRight w:val="0"/>
      <w:marTop w:val="0"/>
      <w:marBottom w:val="0"/>
      <w:divBdr>
        <w:top w:val="none" w:sz="0" w:space="0" w:color="auto"/>
        <w:left w:val="none" w:sz="0" w:space="0" w:color="auto"/>
        <w:bottom w:val="none" w:sz="0" w:space="0" w:color="auto"/>
        <w:right w:val="none" w:sz="0" w:space="0" w:color="auto"/>
      </w:divBdr>
    </w:div>
    <w:div w:id="1881629537">
      <w:bodyDiv w:val="1"/>
      <w:marLeft w:val="0"/>
      <w:marRight w:val="0"/>
      <w:marTop w:val="0"/>
      <w:marBottom w:val="0"/>
      <w:divBdr>
        <w:top w:val="none" w:sz="0" w:space="0" w:color="auto"/>
        <w:left w:val="none" w:sz="0" w:space="0" w:color="auto"/>
        <w:bottom w:val="none" w:sz="0" w:space="0" w:color="auto"/>
        <w:right w:val="none" w:sz="0" w:space="0" w:color="auto"/>
      </w:divBdr>
    </w:div>
    <w:div w:id="1897470891">
      <w:bodyDiv w:val="1"/>
      <w:marLeft w:val="0"/>
      <w:marRight w:val="0"/>
      <w:marTop w:val="0"/>
      <w:marBottom w:val="0"/>
      <w:divBdr>
        <w:top w:val="none" w:sz="0" w:space="0" w:color="auto"/>
        <w:left w:val="none" w:sz="0" w:space="0" w:color="auto"/>
        <w:bottom w:val="none" w:sz="0" w:space="0" w:color="auto"/>
        <w:right w:val="none" w:sz="0" w:space="0" w:color="auto"/>
      </w:divBdr>
    </w:div>
    <w:div w:id="201333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qdn.org.au/our-work/ready-to-go/" TargetMode="External"/><Relationship Id="rId18" Type="http://schemas.openxmlformats.org/officeDocument/2006/relationships/hyperlink" Target="https://www.pc.gov.au/inquiries/completed/disability-agreement" TargetMode="External"/><Relationship Id="rId3" Type="http://schemas.openxmlformats.org/officeDocument/2006/relationships/styles" Target="styles.xml"/><Relationship Id="rId21" Type="http://schemas.openxmlformats.org/officeDocument/2006/relationships/hyperlink" Target="http://www.qdn.org.au" TargetMode="External"/><Relationship Id="rId7" Type="http://schemas.openxmlformats.org/officeDocument/2006/relationships/endnotes" Target="endnotes.xml"/><Relationship Id="rId12" Type="http://schemas.openxmlformats.org/officeDocument/2006/relationships/hyperlink" Target="https://qdn.org.au/our-work/getting-on-the-ndis-grid/" TargetMode="External"/><Relationship Id="rId17" Type="http://schemas.openxmlformats.org/officeDocument/2006/relationships/hyperlink" Target="https://www.aph.gov.au/Parliamentary_Business/Committees/Joint/National_Disability_Insurance_Scheme/General_NDIS/Report" TargetMode="External"/><Relationship Id="rId2" Type="http://schemas.openxmlformats.org/officeDocument/2006/relationships/numbering" Target="numbering.xml"/><Relationship Id="rId16" Type="http://schemas.openxmlformats.org/officeDocument/2006/relationships/hyperlink" Target="https://www.aph.gov.au/Parliamentary_Business/Committees/Joint/National_Disability_Insurance_Scheme/General_NDIS/Report/b02" TargetMode="External"/><Relationship Id="rId20" Type="http://schemas.openxmlformats.org/officeDocument/2006/relationships/hyperlink" Target="https://www.aec.gov.au/Enrolling_to_vote/special_category/General_postal_voter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dn.org.au/projects/changing-lives-changing-communiti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qdn.org.au/wp-content/uploads/2018/06/QDN-Going-for-gold-position-paper.pdf" TargetMode="External"/><Relationship Id="rId23" Type="http://schemas.openxmlformats.org/officeDocument/2006/relationships/fontTable" Target="fontTable.xml"/><Relationship Id="rId10" Type="http://schemas.openxmlformats.org/officeDocument/2006/relationships/hyperlink" Target="https://qdn.org.au/our-work/peer-to-peer-advocacy/" TargetMode="External"/><Relationship Id="rId19" Type="http://schemas.openxmlformats.org/officeDocument/2006/relationships/hyperlink" Target="https://www.aec.gov.au/" TargetMode="External"/><Relationship Id="rId4" Type="http://schemas.openxmlformats.org/officeDocument/2006/relationships/settings" Target="settings.xml"/><Relationship Id="rId9" Type="http://schemas.openxmlformats.org/officeDocument/2006/relationships/hyperlink" Target="https://qdn.org.au/our-work/local-support-groups/" TargetMode="External"/><Relationship Id="rId14" Type="http://schemas.openxmlformats.org/officeDocument/2006/relationships/hyperlink" Target="https://qdn.org.au/hot-issues/energy/"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C06B6-0D3A-41F6-B4E0-FFCCE4929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E8CEE29F</Template>
  <TotalTime>0</TotalTime>
  <Pages>8</Pages>
  <Words>2667</Words>
  <Characters>15207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 Rook</dc:creator>
  <cp:lastModifiedBy>Sharyn McManus</cp:lastModifiedBy>
  <cp:revision>2</cp:revision>
  <cp:lastPrinted>2019-04-11T01:27:00Z</cp:lastPrinted>
  <dcterms:created xsi:type="dcterms:W3CDTF">2019-04-23T00:05:00Z</dcterms:created>
  <dcterms:modified xsi:type="dcterms:W3CDTF">2019-04-23T00:05:00Z</dcterms:modified>
</cp:coreProperties>
</file>